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4068"/>
        <w:gridCol w:w="5508"/>
      </w:tblGrid>
      <w:tr w:rsidR="00A035E1" w:rsidRPr="00B71A9D" w:rsidTr="00CC72A9">
        <w:tc>
          <w:tcPr>
            <w:tcW w:w="4068" w:type="dxa"/>
            <w:shd w:val="clear" w:color="auto" w:fill="auto"/>
          </w:tcPr>
          <w:p w:rsidR="0087612B" w:rsidRPr="002F1C71" w:rsidRDefault="0087612B" w:rsidP="00105606">
            <w:pPr>
              <w:pStyle w:val="NoSpacing"/>
              <w:contextualSpacing/>
              <w:rPr>
                <w:rFonts w:asciiTheme="minorHAnsi" w:hAnsiTheme="minorHAnsi"/>
                <w:sz w:val="18"/>
                <w:szCs w:val="18"/>
              </w:rPr>
            </w:pPr>
            <w:r w:rsidRPr="002F1C71">
              <w:rPr>
                <w:rFonts w:asciiTheme="minorHAnsi" w:hAnsiTheme="minorHAnsi"/>
                <w:sz w:val="18"/>
                <w:szCs w:val="18"/>
              </w:rPr>
              <w:t>COMSOL, Inc.</w:t>
            </w:r>
          </w:p>
          <w:p w:rsidR="0087612B" w:rsidRPr="002F1C71" w:rsidRDefault="0087612B" w:rsidP="00105606">
            <w:pPr>
              <w:pStyle w:val="NoSpacing"/>
              <w:contextualSpacing/>
              <w:rPr>
                <w:rFonts w:asciiTheme="minorHAnsi" w:hAnsiTheme="minorHAnsi"/>
                <w:sz w:val="18"/>
                <w:szCs w:val="18"/>
              </w:rPr>
            </w:pPr>
            <w:r w:rsidRPr="002F1C71">
              <w:rPr>
                <w:rFonts w:asciiTheme="minorHAnsi" w:hAnsiTheme="minorHAnsi"/>
                <w:sz w:val="18"/>
                <w:szCs w:val="18"/>
              </w:rPr>
              <w:t>1</w:t>
            </w:r>
            <w:r w:rsidR="00CD31DC">
              <w:rPr>
                <w:rFonts w:asciiTheme="minorHAnsi" w:hAnsiTheme="minorHAnsi"/>
                <w:sz w:val="18"/>
                <w:szCs w:val="18"/>
              </w:rPr>
              <w:t>00 District Avenue</w:t>
            </w:r>
          </w:p>
          <w:p w:rsidR="0087612B" w:rsidRPr="002F1C71" w:rsidRDefault="0087612B" w:rsidP="00105606">
            <w:pPr>
              <w:pStyle w:val="NoSpacing"/>
              <w:contextualSpacing/>
              <w:rPr>
                <w:rFonts w:asciiTheme="minorHAnsi" w:hAnsiTheme="minorHAnsi"/>
                <w:sz w:val="18"/>
                <w:szCs w:val="18"/>
                <w:lang w:val="it-IT"/>
              </w:rPr>
            </w:pPr>
            <w:r w:rsidRPr="002F1C71">
              <w:rPr>
                <w:rFonts w:asciiTheme="minorHAnsi" w:hAnsiTheme="minorHAnsi"/>
                <w:sz w:val="18"/>
                <w:szCs w:val="18"/>
                <w:lang w:val="it-IT"/>
              </w:rPr>
              <w:t>Burlington, MA 01803 USA</w:t>
            </w:r>
          </w:p>
          <w:p w:rsidR="0087612B" w:rsidRPr="002F1C71" w:rsidRDefault="0087612B" w:rsidP="00105606">
            <w:pPr>
              <w:pStyle w:val="NoSpacing"/>
              <w:contextualSpacing/>
              <w:rPr>
                <w:rFonts w:asciiTheme="minorHAnsi" w:hAnsiTheme="minorHAnsi"/>
                <w:sz w:val="18"/>
                <w:szCs w:val="18"/>
                <w:lang w:val="it-IT"/>
              </w:rPr>
            </w:pPr>
            <w:r w:rsidRPr="002F1C71">
              <w:rPr>
                <w:rFonts w:asciiTheme="minorHAnsi" w:hAnsiTheme="minorHAnsi"/>
                <w:sz w:val="18"/>
                <w:szCs w:val="18"/>
                <w:lang w:val="it-IT"/>
              </w:rPr>
              <w:t>Phone: +1 781-273-3322</w:t>
            </w:r>
          </w:p>
          <w:p w:rsidR="00CC72A9" w:rsidRDefault="0087612B" w:rsidP="00105606">
            <w:pPr>
              <w:pStyle w:val="NoSpacing"/>
              <w:contextualSpacing/>
              <w:rPr>
                <w:rStyle w:val="Hyperlink"/>
                <w:rFonts w:asciiTheme="minorHAnsi" w:hAnsiTheme="minorHAnsi"/>
                <w:sz w:val="18"/>
                <w:szCs w:val="18"/>
              </w:rPr>
            </w:pPr>
            <w:r w:rsidRPr="002F1C71">
              <w:rPr>
                <w:rFonts w:asciiTheme="minorHAnsi" w:hAnsiTheme="minorHAnsi"/>
                <w:sz w:val="18"/>
                <w:szCs w:val="18"/>
              </w:rPr>
              <w:t xml:space="preserve">Web: </w:t>
            </w:r>
            <w:hyperlink r:id="rId8" w:history="1">
              <w:r w:rsidRPr="002F1C71">
                <w:rPr>
                  <w:rStyle w:val="Hyperlink"/>
                  <w:rFonts w:asciiTheme="minorHAnsi" w:hAnsiTheme="minorHAnsi"/>
                  <w:sz w:val="18"/>
                  <w:szCs w:val="18"/>
                </w:rPr>
                <w:t>www.comsol.com</w:t>
              </w:r>
            </w:hyperlink>
          </w:p>
          <w:p w:rsidR="00CC72A9" w:rsidRPr="0073235E" w:rsidRDefault="00CC72A9" w:rsidP="00105606">
            <w:pPr>
              <w:pStyle w:val="NoSpacing"/>
              <w:contextualSpacing/>
              <w:rPr>
                <w:sz w:val="18"/>
                <w:szCs w:val="18"/>
                <w:lang w:val="sv-SE"/>
              </w:rPr>
            </w:pPr>
            <w:r w:rsidRPr="00CC72A9">
              <w:rPr>
                <w:rFonts w:asciiTheme="minorHAnsi" w:hAnsiTheme="minorHAnsi"/>
                <w:sz w:val="18"/>
                <w:szCs w:val="18"/>
                <w:lang w:val="it-IT"/>
              </w:rPr>
              <w:t xml:space="preserve">Blog: </w:t>
            </w:r>
            <w:r w:rsidR="0016572D">
              <w:fldChar w:fldCharType="begin"/>
            </w:r>
            <w:r w:rsidR="0016572D" w:rsidRPr="0073235E">
              <w:rPr>
                <w:lang w:val="sv-SE"/>
              </w:rPr>
              <w:instrText xml:space="preserve"> HYPERLINK "http://www.comsol.com/blogs" </w:instrText>
            </w:r>
            <w:r w:rsidR="0016572D">
              <w:fldChar w:fldCharType="separate"/>
            </w:r>
            <w:r w:rsidR="00683D3C" w:rsidRPr="00EC74F6">
              <w:rPr>
                <w:rStyle w:val="Hyperlink"/>
                <w:rFonts w:asciiTheme="minorHAnsi" w:hAnsiTheme="minorHAnsi"/>
                <w:sz w:val="18"/>
                <w:szCs w:val="18"/>
                <w:lang w:val="it-IT"/>
              </w:rPr>
              <w:t>www.comsol.com/blogs</w:t>
            </w:r>
            <w:r w:rsidR="0016572D">
              <w:rPr>
                <w:rStyle w:val="Hyperlink"/>
                <w:rFonts w:asciiTheme="minorHAnsi" w:hAnsiTheme="minorHAnsi"/>
                <w:sz w:val="18"/>
                <w:szCs w:val="18"/>
                <w:lang w:val="it-IT"/>
              </w:rPr>
              <w:fldChar w:fldCharType="end"/>
            </w:r>
          </w:p>
        </w:tc>
        <w:tc>
          <w:tcPr>
            <w:tcW w:w="5508" w:type="dxa"/>
            <w:shd w:val="clear" w:color="auto" w:fill="auto"/>
          </w:tcPr>
          <w:p w:rsidR="0087612B" w:rsidRPr="002C6AB4" w:rsidRDefault="0087612B" w:rsidP="00105606">
            <w:pPr>
              <w:pStyle w:val="NoSpacing"/>
              <w:contextualSpacing/>
              <w:rPr>
                <w:rFonts w:asciiTheme="minorHAnsi" w:hAnsiTheme="minorHAnsi"/>
                <w:sz w:val="18"/>
                <w:szCs w:val="18"/>
                <w:lang w:val="it-IT"/>
              </w:rPr>
            </w:pPr>
            <w:r w:rsidRPr="002C6AB4">
              <w:rPr>
                <w:rFonts w:asciiTheme="minorHAnsi" w:hAnsiTheme="minorHAnsi"/>
                <w:sz w:val="18"/>
                <w:szCs w:val="18"/>
                <w:lang w:val="it-IT"/>
              </w:rPr>
              <w:t>Media Contact:</w:t>
            </w:r>
          </w:p>
          <w:p w:rsidR="000369D9" w:rsidRDefault="0087612B" w:rsidP="00105606">
            <w:pPr>
              <w:pStyle w:val="NoSpacing"/>
              <w:contextualSpacing/>
              <w:rPr>
                <w:rFonts w:asciiTheme="minorHAnsi" w:hAnsiTheme="minorHAnsi"/>
                <w:sz w:val="18"/>
                <w:szCs w:val="18"/>
                <w:lang w:val="it-IT"/>
              </w:rPr>
            </w:pPr>
            <w:r w:rsidRPr="002C6AB4">
              <w:rPr>
                <w:rFonts w:asciiTheme="minorHAnsi" w:hAnsiTheme="minorHAnsi"/>
                <w:sz w:val="18"/>
                <w:szCs w:val="18"/>
                <w:lang w:val="it-IT"/>
              </w:rPr>
              <w:t>Natalia Switala</w:t>
            </w:r>
            <w:r>
              <w:rPr>
                <w:rFonts w:asciiTheme="minorHAnsi" w:hAnsiTheme="minorHAnsi"/>
                <w:sz w:val="18"/>
                <w:szCs w:val="18"/>
                <w:lang w:val="it-IT"/>
              </w:rPr>
              <w:t xml:space="preserve">, </w:t>
            </w:r>
            <w:r w:rsidRPr="002C6AB4">
              <w:rPr>
                <w:rFonts w:asciiTheme="minorHAnsi" w:hAnsiTheme="minorHAnsi"/>
                <w:sz w:val="18"/>
                <w:szCs w:val="18"/>
                <w:lang w:val="it-IT"/>
              </w:rPr>
              <w:t>PR &amp; Communications Project Manager</w:t>
            </w:r>
          </w:p>
          <w:p w:rsidR="0087612B" w:rsidRDefault="001F595A" w:rsidP="00105606">
            <w:pPr>
              <w:pStyle w:val="NoSpacing"/>
              <w:contextualSpacing/>
              <w:rPr>
                <w:rStyle w:val="Hyperlink"/>
                <w:rFonts w:asciiTheme="minorHAnsi" w:hAnsiTheme="minorHAnsi"/>
                <w:sz w:val="18"/>
                <w:szCs w:val="18"/>
              </w:rPr>
            </w:pPr>
            <w:hyperlink r:id="rId9" w:history="1">
              <w:r w:rsidR="0087612B" w:rsidRPr="002C6AB4">
                <w:rPr>
                  <w:rStyle w:val="Hyperlink"/>
                  <w:rFonts w:asciiTheme="minorHAnsi" w:hAnsiTheme="minorHAnsi"/>
                  <w:sz w:val="18"/>
                  <w:szCs w:val="18"/>
                </w:rPr>
                <w:t>natalia@comsol.com</w:t>
              </w:r>
            </w:hyperlink>
          </w:p>
          <w:p w:rsidR="0087612B" w:rsidRPr="00CC72A9" w:rsidRDefault="0087612B" w:rsidP="00105606">
            <w:pPr>
              <w:pStyle w:val="NoSpacing"/>
              <w:contextualSpacing/>
              <w:rPr>
                <w:rFonts w:asciiTheme="minorHAnsi" w:hAnsiTheme="minorHAnsi"/>
                <w:sz w:val="14"/>
                <w:szCs w:val="16"/>
              </w:rPr>
            </w:pPr>
          </w:p>
          <w:p w:rsidR="000369D9" w:rsidRPr="00C15050" w:rsidRDefault="005F53E6" w:rsidP="00A27A3C">
            <w:pPr>
              <w:pStyle w:val="NoSpacing"/>
              <w:contextualSpacing/>
              <w:rPr>
                <w:rFonts w:asciiTheme="minorHAnsi" w:hAnsiTheme="minorHAnsi"/>
                <w:sz w:val="18"/>
                <w:szCs w:val="18"/>
                <w:lang w:val="it-IT"/>
              </w:rPr>
            </w:pPr>
            <w:r>
              <w:rPr>
                <w:i/>
                <w:sz w:val="18"/>
                <w:szCs w:val="18"/>
              </w:rPr>
              <w:t xml:space="preserve">Attend a </w:t>
            </w:r>
            <w:r w:rsidR="0087612B" w:rsidRPr="00C15050">
              <w:rPr>
                <w:i/>
                <w:sz w:val="18"/>
                <w:szCs w:val="18"/>
              </w:rPr>
              <w:t>COMSOL</w:t>
            </w:r>
            <w:r w:rsidR="00766653">
              <w:rPr>
                <w:i/>
                <w:sz w:val="18"/>
                <w:szCs w:val="18"/>
              </w:rPr>
              <w:t xml:space="preserve"> Days</w:t>
            </w:r>
            <w:r>
              <w:rPr>
                <w:i/>
                <w:sz w:val="18"/>
                <w:szCs w:val="18"/>
              </w:rPr>
              <w:t xml:space="preserve"> event near you</w:t>
            </w:r>
            <w:r w:rsidR="0087612B" w:rsidRPr="00C15050">
              <w:rPr>
                <w:i/>
                <w:sz w:val="18"/>
                <w:szCs w:val="18"/>
              </w:rPr>
              <w:t>:</w:t>
            </w:r>
          </w:p>
          <w:p w:rsidR="0009144B" w:rsidRPr="007C2CB8" w:rsidRDefault="001F595A" w:rsidP="001F595A">
            <w:pPr>
              <w:pStyle w:val="NoSpacing"/>
              <w:contextualSpacing/>
              <w:rPr>
                <w:rFonts w:asciiTheme="minorHAnsi" w:hAnsiTheme="minorHAnsi"/>
                <w:color w:val="0000FF"/>
                <w:sz w:val="18"/>
                <w:szCs w:val="18"/>
                <w:u w:val="single"/>
              </w:rPr>
            </w:pPr>
            <w:hyperlink r:id="rId10" w:history="1">
              <w:r w:rsidRPr="00B57CEA">
                <w:rPr>
                  <w:rStyle w:val="Hyperlink"/>
                  <w:sz w:val="18"/>
                  <w:szCs w:val="18"/>
                </w:rPr>
                <w:t>www.comsol.com/co</w:t>
              </w:r>
              <w:r w:rsidRPr="00B57CEA">
                <w:rPr>
                  <w:rStyle w:val="Hyperlink"/>
                  <w:sz w:val="18"/>
                  <w:szCs w:val="18"/>
                </w:rPr>
                <w:t>m</w:t>
              </w:r>
              <w:r w:rsidRPr="00B57CEA">
                <w:rPr>
                  <w:rStyle w:val="Hyperlink"/>
                  <w:sz w:val="18"/>
                  <w:szCs w:val="18"/>
                </w:rPr>
                <w:t>sol-days</w:t>
              </w:r>
            </w:hyperlink>
          </w:p>
        </w:tc>
      </w:tr>
    </w:tbl>
    <w:p w:rsidR="00433E0F" w:rsidRPr="00E12179" w:rsidRDefault="00433E0F" w:rsidP="00105606">
      <w:pPr>
        <w:pStyle w:val="PlainText"/>
        <w:contextualSpacing/>
        <w:rPr>
          <w:bCs/>
          <w:spacing w:val="-2"/>
          <w:sz w:val="18"/>
          <w:lang w:val="it-IT"/>
        </w:rPr>
      </w:pPr>
    </w:p>
    <w:p w:rsidR="00DE2E5A" w:rsidRDefault="00DE2E5A" w:rsidP="00105606">
      <w:pPr>
        <w:pStyle w:val="PlainText"/>
        <w:contextualSpacing/>
        <w:jc w:val="center"/>
        <w:rPr>
          <w:b/>
          <w:sz w:val="32"/>
          <w:szCs w:val="33"/>
        </w:rPr>
      </w:pPr>
      <w:r>
        <w:rPr>
          <w:b/>
          <w:sz w:val="32"/>
          <w:szCs w:val="33"/>
        </w:rPr>
        <w:t xml:space="preserve">CAE Democratization in Focus at </w:t>
      </w:r>
      <w:r w:rsidR="0083528D">
        <w:rPr>
          <w:b/>
          <w:sz w:val="32"/>
          <w:szCs w:val="33"/>
        </w:rPr>
        <w:t xml:space="preserve">COMSOL </w:t>
      </w:r>
      <w:r w:rsidR="001B496D">
        <w:rPr>
          <w:b/>
          <w:sz w:val="32"/>
          <w:szCs w:val="33"/>
        </w:rPr>
        <w:t>Days</w:t>
      </w:r>
      <w:r>
        <w:rPr>
          <w:b/>
          <w:sz w:val="32"/>
          <w:szCs w:val="33"/>
        </w:rPr>
        <w:t xml:space="preserve"> 2017</w:t>
      </w:r>
    </w:p>
    <w:p w:rsidR="007C134A" w:rsidRPr="00AC5525" w:rsidRDefault="007C134A" w:rsidP="00105606">
      <w:pPr>
        <w:pStyle w:val="PlainText"/>
        <w:contextualSpacing/>
        <w:rPr>
          <w:bCs/>
          <w:spacing w:val="-2"/>
          <w:sz w:val="8"/>
          <w:szCs w:val="8"/>
        </w:rPr>
      </w:pPr>
    </w:p>
    <w:p w:rsidR="00741879" w:rsidRPr="00AC5525" w:rsidRDefault="006041E8" w:rsidP="0027178F">
      <w:pPr>
        <w:pStyle w:val="CommentText"/>
        <w:spacing w:after="0"/>
        <w:ind w:left="540" w:right="450"/>
        <w:jc w:val="center"/>
        <w:rPr>
          <w:i/>
          <w:sz w:val="22"/>
          <w:szCs w:val="22"/>
        </w:rPr>
      </w:pPr>
      <w:r>
        <w:rPr>
          <w:i/>
          <w:sz w:val="22"/>
          <w:szCs w:val="22"/>
        </w:rPr>
        <w:t xml:space="preserve">COMSOL Days will be hosted in major cities around the globe to </w:t>
      </w:r>
      <w:r w:rsidR="00AD0834">
        <w:rPr>
          <w:i/>
          <w:sz w:val="22"/>
          <w:szCs w:val="22"/>
        </w:rPr>
        <w:t xml:space="preserve">support the creation and large-scale deployment of custom simulation apps </w:t>
      </w:r>
      <w:r w:rsidR="00DC5A81">
        <w:rPr>
          <w:i/>
          <w:sz w:val="22"/>
          <w:szCs w:val="22"/>
        </w:rPr>
        <w:t xml:space="preserve">by </w:t>
      </w:r>
      <w:r w:rsidR="00BC1052">
        <w:rPr>
          <w:i/>
          <w:sz w:val="22"/>
          <w:szCs w:val="22"/>
        </w:rPr>
        <w:t>offering training</w:t>
      </w:r>
      <w:r>
        <w:rPr>
          <w:i/>
          <w:sz w:val="22"/>
          <w:szCs w:val="22"/>
        </w:rPr>
        <w:t xml:space="preserve"> opportunities, </w:t>
      </w:r>
      <w:r w:rsidRPr="006041E8">
        <w:rPr>
          <w:i/>
          <w:sz w:val="22"/>
          <w:szCs w:val="22"/>
        </w:rPr>
        <w:t xml:space="preserve">talks by invited speakers, and the opportunity to exchange ideas with </w:t>
      </w:r>
      <w:r w:rsidR="00DC5A81">
        <w:rPr>
          <w:i/>
          <w:sz w:val="22"/>
          <w:szCs w:val="22"/>
        </w:rPr>
        <w:t>pioneer app designers</w:t>
      </w:r>
      <w:r w:rsidRPr="006041E8">
        <w:rPr>
          <w:i/>
          <w:sz w:val="22"/>
          <w:szCs w:val="22"/>
        </w:rPr>
        <w:t xml:space="preserve"> in the COMSOL community.</w:t>
      </w:r>
    </w:p>
    <w:p w:rsidR="00BE5411" w:rsidRPr="00C15050" w:rsidRDefault="00BE5411" w:rsidP="00105606">
      <w:pPr>
        <w:pStyle w:val="PlainText"/>
        <w:contextualSpacing/>
        <w:rPr>
          <w:bCs/>
          <w:spacing w:val="-2"/>
          <w:sz w:val="18"/>
        </w:rPr>
      </w:pPr>
    </w:p>
    <w:p w:rsidR="00E20A15" w:rsidRDefault="00D567B6" w:rsidP="00105606">
      <w:pPr>
        <w:pStyle w:val="PlainText"/>
        <w:contextualSpacing/>
        <w:rPr>
          <w:rFonts w:asciiTheme="minorHAnsi" w:hAnsiTheme="minorHAnsi"/>
          <w:bCs/>
          <w:szCs w:val="22"/>
        </w:rPr>
      </w:pPr>
      <w:r>
        <w:rPr>
          <w:rFonts w:asciiTheme="minorHAnsi" w:hAnsiTheme="minorHAnsi"/>
          <w:bCs/>
          <w:szCs w:val="22"/>
        </w:rPr>
        <w:t>BURLINGTON</w:t>
      </w:r>
      <w:r w:rsidR="00B24A85" w:rsidRPr="007323BC">
        <w:rPr>
          <w:rFonts w:asciiTheme="minorHAnsi" w:hAnsiTheme="minorHAnsi"/>
          <w:bCs/>
          <w:szCs w:val="22"/>
        </w:rPr>
        <w:t>, MA (</w:t>
      </w:r>
      <w:r w:rsidR="001B496D">
        <w:rPr>
          <w:rFonts w:asciiTheme="minorHAnsi" w:hAnsiTheme="minorHAnsi"/>
          <w:bCs/>
          <w:szCs w:val="22"/>
        </w:rPr>
        <w:t>January</w:t>
      </w:r>
      <w:r w:rsidR="00A35896">
        <w:rPr>
          <w:rFonts w:asciiTheme="minorHAnsi" w:hAnsiTheme="minorHAnsi"/>
          <w:bCs/>
          <w:szCs w:val="22"/>
        </w:rPr>
        <w:t xml:space="preserve"> </w:t>
      </w:r>
      <w:r w:rsidR="007C2CB8">
        <w:rPr>
          <w:rFonts w:asciiTheme="minorHAnsi" w:hAnsiTheme="minorHAnsi"/>
          <w:bCs/>
          <w:szCs w:val="22"/>
        </w:rPr>
        <w:t>12</w:t>
      </w:r>
      <w:r w:rsidR="00CD31DC">
        <w:rPr>
          <w:rFonts w:asciiTheme="minorHAnsi" w:hAnsiTheme="minorHAnsi"/>
          <w:bCs/>
          <w:szCs w:val="22"/>
        </w:rPr>
        <w:t xml:space="preserve">, </w:t>
      </w:r>
      <w:r w:rsidR="0073235E">
        <w:rPr>
          <w:rFonts w:asciiTheme="minorHAnsi" w:hAnsiTheme="minorHAnsi"/>
          <w:bCs/>
          <w:szCs w:val="22"/>
        </w:rPr>
        <w:t>2017</w:t>
      </w:r>
      <w:r w:rsidR="00B24A85" w:rsidRPr="007323BC">
        <w:rPr>
          <w:rFonts w:asciiTheme="minorHAnsi" w:hAnsiTheme="minorHAnsi"/>
          <w:bCs/>
          <w:szCs w:val="22"/>
        </w:rPr>
        <w:t xml:space="preserve">) — </w:t>
      </w:r>
      <w:r w:rsidR="00A66DEB" w:rsidRPr="00A66DEB">
        <w:rPr>
          <w:rFonts w:asciiTheme="minorHAnsi" w:hAnsiTheme="minorHAnsi"/>
          <w:bCs/>
          <w:szCs w:val="22"/>
        </w:rPr>
        <w:t xml:space="preserve">COMSOL, Inc. the leading provider of </w:t>
      </w:r>
      <w:r w:rsidR="00655CCD">
        <w:rPr>
          <w:rFonts w:asciiTheme="minorHAnsi" w:hAnsiTheme="minorHAnsi"/>
          <w:bCs/>
          <w:szCs w:val="22"/>
        </w:rPr>
        <w:t xml:space="preserve">software solutions for </w:t>
      </w:r>
      <w:r w:rsidR="00A66DEB" w:rsidRPr="00A66DEB">
        <w:rPr>
          <w:rFonts w:asciiTheme="minorHAnsi" w:hAnsiTheme="minorHAnsi"/>
          <w:bCs/>
          <w:szCs w:val="22"/>
        </w:rPr>
        <w:t>multiphysics modeling</w:t>
      </w:r>
      <w:r w:rsidR="0073235E">
        <w:rPr>
          <w:rFonts w:asciiTheme="minorHAnsi" w:hAnsiTheme="minorHAnsi"/>
          <w:bCs/>
          <w:szCs w:val="22"/>
        </w:rPr>
        <w:t xml:space="preserve"> and simulation</w:t>
      </w:r>
      <w:r w:rsidR="00A66DEB" w:rsidRPr="00A66DEB">
        <w:rPr>
          <w:rFonts w:asciiTheme="minorHAnsi" w:hAnsiTheme="minorHAnsi"/>
          <w:bCs/>
          <w:szCs w:val="22"/>
        </w:rPr>
        <w:t>,</w:t>
      </w:r>
      <w:r w:rsidR="001B496D">
        <w:rPr>
          <w:rFonts w:asciiTheme="minorHAnsi" w:hAnsiTheme="minorHAnsi"/>
          <w:bCs/>
          <w:szCs w:val="22"/>
        </w:rPr>
        <w:t xml:space="preserve"> today</w:t>
      </w:r>
      <w:r w:rsidR="00A66DEB">
        <w:rPr>
          <w:rFonts w:asciiTheme="minorHAnsi" w:hAnsiTheme="minorHAnsi"/>
          <w:bCs/>
          <w:szCs w:val="22"/>
        </w:rPr>
        <w:t xml:space="preserve"> </w:t>
      </w:r>
      <w:r w:rsidR="001B496D">
        <w:rPr>
          <w:rFonts w:asciiTheme="minorHAnsi" w:hAnsiTheme="minorHAnsi"/>
          <w:bCs/>
          <w:szCs w:val="22"/>
        </w:rPr>
        <w:t>announced the COMSOL Day</w:t>
      </w:r>
      <w:r w:rsidR="0073235E">
        <w:rPr>
          <w:rFonts w:asciiTheme="minorHAnsi" w:hAnsiTheme="minorHAnsi"/>
          <w:bCs/>
          <w:szCs w:val="22"/>
        </w:rPr>
        <w:t>s</w:t>
      </w:r>
      <w:r w:rsidR="001B496D">
        <w:rPr>
          <w:rFonts w:asciiTheme="minorHAnsi" w:hAnsiTheme="minorHAnsi"/>
          <w:bCs/>
          <w:szCs w:val="22"/>
        </w:rPr>
        <w:t xml:space="preserve"> schedule for 2017</w:t>
      </w:r>
      <w:r w:rsidR="00453DFE" w:rsidRPr="00453DFE">
        <w:rPr>
          <w:rFonts w:asciiTheme="minorHAnsi" w:hAnsiTheme="minorHAnsi"/>
          <w:bCs/>
          <w:szCs w:val="22"/>
        </w:rPr>
        <w:t>.</w:t>
      </w:r>
      <w:r w:rsidR="001B496D">
        <w:rPr>
          <w:rFonts w:asciiTheme="minorHAnsi" w:hAnsiTheme="minorHAnsi"/>
          <w:bCs/>
          <w:szCs w:val="22"/>
        </w:rPr>
        <w:t xml:space="preserve"> </w:t>
      </w:r>
      <w:r w:rsidR="001B496D" w:rsidRPr="001B496D">
        <w:rPr>
          <w:rFonts w:asciiTheme="minorHAnsi" w:hAnsiTheme="minorHAnsi"/>
          <w:bCs/>
          <w:szCs w:val="22"/>
        </w:rPr>
        <w:t>The COMSOL Day events are</w:t>
      </w:r>
      <w:r w:rsidR="009028E1">
        <w:rPr>
          <w:rFonts w:asciiTheme="minorHAnsi" w:hAnsiTheme="minorHAnsi"/>
          <w:bCs/>
          <w:szCs w:val="22"/>
        </w:rPr>
        <w:t xml:space="preserve"> </w:t>
      </w:r>
      <w:r w:rsidR="0073235E">
        <w:rPr>
          <w:rFonts w:asciiTheme="minorHAnsi" w:hAnsiTheme="minorHAnsi"/>
          <w:bCs/>
          <w:szCs w:val="22"/>
        </w:rPr>
        <w:t>open</w:t>
      </w:r>
      <w:r w:rsidR="001B496D" w:rsidRPr="001B496D">
        <w:rPr>
          <w:rFonts w:asciiTheme="minorHAnsi" w:hAnsiTheme="minorHAnsi"/>
          <w:bCs/>
          <w:szCs w:val="22"/>
        </w:rPr>
        <w:t xml:space="preserve"> </w:t>
      </w:r>
      <w:r w:rsidR="00761935">
        <w:rPr>
          <w:rFonts w:asciiTheme="minorHAnsi" w:hAnsiTheme="minorHAnsi"/>
          <w:bCs/>
          <w:szCs w:val="22"/>
        </w:rPr>
        <w:t>t</w:t>
      </w:r>
      <w:r w:rsidR="001B496D" w:rsidRPr="001B496D">
        <w:rPr>
          <w:rFonts w:asciiTheme="minorHAnsi" w:hAnsiTheme="minorHAnsi"/>
          <w:bCs/>
          <w:szCs w:val="22"/>
        </w:rPr>
        <w:t>o anyone who wants to advance their multiphysics modeling skills and learn how to build custom simulation apps.</w:t>
      </w:r>
      <w:r w:rsidR="001B496D" w:rsidRPr="001B496D">
        <w:t xml:space="preserve"> </w:t>
      </w:r>
      <w:r w:rsidR="001B496D">
        <w:t xml:space="preserve">The </w:t>
      </w:r>
      <w:r w:rsidR="001B496D" w:rsidRPr="001B496D">
        <w:rPr>
          <w:rFonts w:asciiTheme="minorHAnsi" w:hAnsiTheme="minorHAnsi"/>
          <w:bCs/>
          <w:szCs w:val="22"/>
        </w:rPr>
        <w:t xml:space="preserve">day </w:t>
      </w:r>
      <w:r w:rsidR="001B496D">
        <w:rPr>
          <w:rFonts w:asciiTheme="minorHAnsi" w:hAnsiTheme="minorHAnsi"/>
          <w:bCs/>
          <w:szCs w:val="22"/>
        </w:rPr>
        <w:t xml:space="preserve">will consist </w:t>
      </w:r>
      <w:r w:rsidR="001B496D" w:rsidRPr="001B496D">
        <w:rPr>
          <w:rFonts w:asciiTheme="minorHAnsi" w:hAnsiTheme="minorHAnsi"/>
          <w:bCs/>
          <w:szCs w:val="22"/>
        </w:rPr>
        <w:t xml:space="preserve">of training, talks by invited speakers, and the opportunity to </w:t>
      </w:r>
      <w:r w:rsidR="00047CDB">
        <w:rPr>
          <w:rFonts w:asciiTheme="minorHAnsi" w:hAnsiTheme="minorHAnsi"/>
          <w:bCs/>
          <w:szCs w:val="22"/>
        </w:rPr>
        <w:t>connect with</w:t>
      </w:r>
      <w:r w:rsidR="001B496D" w:rsidRPr="001B496D">
        <w:rPr>
          <w:rFonts w:asciiTheme="minorHAnsi" w:hAnsiTheme="minorHAnsi"/>
          <w:bCs/>
          <w:szCs w:val="22"/>
        </w:rPr>
        <w:t xml:space="preserve"> the COMSOL community.</w:t>
      </w:r>
    </w:p>
    <w:p w:rsidR="00104005" w:rsidRDefault="00104005" w:rsidP="00215605">
      <w:pPr>
        <w:pStyle w:val="PlainText"/>
        <w:contextualSpacing/>
        <w:rPr>
          <w:bCs/>
          <w:spacing w:val="-2"/>
          <w:sz w:val="18"/>
        </w:rPr>
      </w:pPr>
    </w:p>
    <w:p w:rsidR="004054BE" w:rsidRDefault="007C2CB8" w:rsidP="00215605">
      <w:pPr>
        <w:pStyle w:val="PlainText"/>
        <w:contextualSpacing/>
        <w:rPr>
          <w:rFonts w:asciiTheme="minorHAnsi" w:hAnsiTheme="minorHAnsi"/>
          <w:bCs/>
          <w:szCs w:val="22"/>
        </w:rPr>
      </w:pPr>
      <w:r>
        <w:rPr>
          <w:noProof/>
        </w:rPr>
        <w:drawing>
          <wp:anchor distT="0" distB="0" distL="114300" distR="114300" simplePos="0" relativeHeight="251657728" behindDoc="0" locked="0" layoutInCell="1" allowOverlap="1" wp14:anchorId="382D8346" wp14:editId="4511E98C">
            <wp:simplePos x="0" y="0"/>
            <wp:positionH relativeFrom="margin">
              <wp:posOffset>3321050</wp:posOffset>
            </wp:positionH>
            <wp:positionV relativeFrom="margin">
              <wp:posOffset>2946400</wp:posOffset>
            </wp:positionV>
            <wp:extent cx="3070225" cy="2047240"/>
            <wp:effectExtent l="0" t="0" r="0" b="0"/>
            <wp:wrapSquare wrapText="bothSides"/>
            <wp:docPr id="3" name="Picture 3" descr="M:\Creative\PR &amp; Communications\Press Releases\COMSOL Days\RC1_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reative\PR &amp; Communications\Press Releases\COMSOL Days\RC1_09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0225" cy="204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0834" w:rsidRPr="00340D82">
        <w:rPr>
          <w:bCs/>
          <w:noProof/>
          <w:spacing w:val="-2"/>
          <w:sz w:val="18"/>
        </w:rPr>
        <mc:AlternateContent>
          <mc:Choice Requires="wps">
            <w:drawing>
              <wp:anchor distT="0" distB="0" distL="114300" distR="114300" simplePos="0" relativeHeight="251654656" behindDoc="0" locked="0" layoutInCell="1" allowOverlap="1" wp14:anchorId="7E2FA03D" wp14:editId="042337A1">
                <wp:simplePos x="0" y="0"/>
                <wp:positionH relativeFrom="column">
                  <wp:posOffset>3333750</wp:posOffset>
                </wp:positionH>
                <wp:positionV relativeFrom="paragraph">
                  <wp:posOffset>1885950</wp:posOffset>
                </wp:positionV>
                <wp:extent cx="3070860" cy="258445"/>
                <wp:effectExtent l="0" t="0" r="0" b="8255"/>
                <wp:wrapSquare wrapText="bothSides"/>
                <wp:docPr id="1" name="Text Box 1"/>
                <wp:cNvGraphicFramePr/>
                <a:graphic xmlns:a="http://schemas.openxmlformats.org/drawingml/2006/main">
                  <a:graphicData uri="http://schemas.microsoft.com/office/word/2010/wordprocessingShape">
                    <wps:wsp>
                      <wps:cNvSpPr txBox="1"/>
                      <wps:spPr>
                        <a:xfrm>
                          <a:off x="0" y="0"/>
                          <a:ext cx="3070860" cy="258445"/>
                        </a:xfrm>
                        <a:prstGeom prst="rect">
                          <a:avLst/>
                        </a:prstGeom>
                        <a:solidFill>
                          <a:prstClr val="white"/>
                        </a:solidFill>
                        <a:ln>
                          <a:noFill/>
                        </a:ln>
                        <a:effectLst/>
                      </wps:spPr>
                      <wps:txbx>
                        <w:txbxContent>
                          <w:p w:rsidR="00A16F10" w:rsidRPr="00810A24" w:rsidRDefault="00810A24" w:rsidP="00A16F10">
                            <w:pPr>
                              <w:pStyle w:val="Caption"/>
                              <w:spacing w:after="0"/>
                              <w:rPr>
                                <w:rFonts w:cs="Helvetica"/>
                                <w:b w:val="0"/>
                                <w:i/>
                                <w:noProof/>
                                <w:color w:val="2F2F2F"/>
                              </w:rPr>
                            </w:pPr>
                            <w:r w:rsidRPr="00810A24">
                              <w:rPr>
                                <w:rFonts w:cs="Helvetica"/>
                                <w:b w:val="0"/>
                                <w:i/>
                                <w:noProof/>
                                <w:color w:val="2F2F2F"/>
                              </w:rPr>
                              <w:t>COMSOL users connecting with the COMSOL community.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2FA03D" id="_x0000_t202" coordsize="21600,21600" o:spt="202" path="m,l,21600r21600,l21600,xe">
                <v:stroke joinstyle="miter"/>
                <v:path gradientshapeok="t" o:connecttype="rect"/>
              </v:shapetype>
              <v:shape id="Text Box 1" o:spid="_x0000_s1026" type="#_x0000_t202" style="position:absolute;margin-left:262.5pt;margin-top:148.5pt;width:241.8pt;height:20.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" stroked="f">
                <v:textbox inset="0,0,0,0">
                  <w:txbxContent>
                    <w:p w:rsidR="00A16F10" w:rsidRPr="00810A24" w:rsidRDefault="00810A24" w:rsidP="00A16F10">
                      <w:pPr>
                        <w:pStyle w:val="Caption"/>
                        <w:spacing w:after="0"/>
                        <w:rPr>
                          <w:rFonts w:cs="Helvetica"/>
                          <w:b w:val="0"/>
                          <w:i/>
                          <w:noProof/>
                          <w:color w:val="2F2F2F"/>
                        </w:rPr>
                      </w:pPr>
                      <w:r w:rsidRPr="00810A24">
                        <w:rPr>
                          <w:rFonts w:cs="Helvetica"/>
                          <w:b w:val="0"/>
                          <w:i/>
                          <w:noProof/>
                          <w:color w:val="2F2F2F"/>
                        </w:rPr>
                        <w:t>COMSOL users connecting with the COMSOL community.</w:t>
                      </w:r>
                    </w:p>
                  </w:txbxContent>
                </v:textbox>
                <w10:wrap type="square"/>
              </v:shape>
            </w:pict>
          </mc:Fallback>
        </mc:AlternateContent>
      </w:r>
      <w:r w:rsidR="001B496D">
        <w:rPr>
          <w:rFonts w:asciiTheme="minorHAnsi" w:hAnsiTheme="minorHAnsi"/>
          <w:bCs/>
          <w:szCs w:val="22"/>
        </w:rPr>
        <w:t>“</w:t>
      </w:r>
      <w:r w:rsidR="005E0311" w:rsidRPr="005E0311">
        <w:rPr>
          <w:rFonts w:asciiTheme="minorHAnsi" w:hAnsiTheme="minorHAnsi"/>
          <w:bCs/>
          <w:szCs w:val="22"/>
        </w:rPr>
        <w:t>Our mission is to expand access to numerical simulation to engineers without previous experience using multiphysics software. To achieve this goal, we released the Application Builder tool for COMSOL Multiphysics for creating custom apps and COMSOL Server license for deployment and access th</w:t>
      </w:r>
      <w:r w:rsidR="005E0311">
        <w:rPr>
          <w:rFonts w:asciiTheme="minorHAnsi" w:hAnsiTheme="minorHAnsi"/>
          <w:bCs/>
          <w:szCs w:val="22"/>
        </w:rPr>
        <w:t>rough a web browser or a client</w:t>
      </w:r>
      <w:r w:rsidR="00810D91">
        <w:rPr>
          <w:rFonts w:asciiTheme="minorHAnsi" w:hAnsiTheme="minorHAnsi"/>
          <w:bCs/>
          <w:szCs w:val="22"/>
        </w:rPr>
        <w:t>,</w:t>
      </w:r>
      <w:r w:rsidR="001B496D">
        <w:rPr>
          <w:rFonts w:asciiTheme="minorHAnsi" w:hAnsiTheme="minorHAnsi"/>
          <w:bCs/>
          <w:szCs w:val="22"/>
        </w:rPr>
        <w:t>”</w:t>
      </w:r>
      <w:r w:rsidR="009E5568" w:rsidRPr="00C54485">
        <w:rPr>
          <w:rFonts w:asciiTheme="minorHAnsi" w:hAnsiTheme="minorHAnsi"/>
          <w:bCs/>
          <w:szCs w:val="22"/>
        </w:rPr>
        <w:t xml:space="preserve"> </w:t>
      </w:r>
      <w:r w:rsidR="00182CA9">
        <w:rPr>
          <w:rFonts w:asciiTheme="minorHAnsi" w:hAnsiTheme="minorHAnsi"/>
          <w:bCs/>
          <w:szCs w:val="22"/>
        </w:rPr>
        <w:t xml:space="preserve">comments </w:t>
      </w:r>
      <w:r w:rsidR="001B496D">
        <w:rPr>
          <w:rFonts w:asciiTheme="minorHAnsi" w:hAnsiTheme="minorHAnsi"/>
          <w:bCs/>
          <w:szCs w:val="22"/>
        </w:rPr>
        <w:t>Jeff Hi</w:t>
      </w:r>
      <w:bookmarkStart w:id="0" w:name="_GoBack"/>
      <w:bookmarkEnd w:id="0"/>
      <w:r w:rsidR="001B496D">
        <w:rPr>
          <w:rFonts w:asciiTheme="minorHAnsi" w:hAnsiTheme="minorHAnsi"/>
          <w:bCs/>
          <w:szCs w:val="22"/>
        </w:rPr>
        <w:t>ller</w:t>
      </w:r>
      <w:r w:rsidR="00182CA9">
        <w:rPr>
          <w:rFonts w:asciiTheme="minorHAnsi" w:hAnsiTheme="minorHAnsi"/>
          <w:bCs/>
          <w:szCs w:val="22"/>
        </w:rPr>
        <w:t xml:space="preserve">, VP of </w:t>
      </w:r>
      <w:r w:rsidR="001B496D">
        <w:rPr>
          <w:rFonts w:asciiTheme="minorHAnsi" w:hAnsiTheme="minorHAnsi"/>
          <w:bCs/>
          <w:szCs w:val="22"/>
        </w:rPr>
        <w:t>Sales</w:t>
      </w:r>
      <w:r w:rsidR="00182CA9">
        <w:rPr>
          <w:rFonts w:asciiTheme="minorHAnsi" w:hAnsiTheme="minorHAnsi"/>
          <w:bCs/>
          <w:szCs w:val="22"/>
        </w:rPr>
        <w:t>, COMSOL, Inc.</w:t>
      </w:r>
      <w:r w:rsidR="001B496D">
        <w:rPr>
          <w:rFonts w:asciiTheme="minorHAnsi" w:hAnsiTheme="minorHAnsi"/>
          <w:bCs/>
          <w:szCs w:val="22"/>
        </w:rPr>
        <w:t xml:space="preserve"> “COMSOL Days directly support that mission by bringing new and existing users together </w:t>
      </w:r>
      <w:r w:rsidR="00BA5F15">
        <w:rPr>
          <w:rFonts w:asciiTheme="minorHAnsi" w:hAnsiTheme="minorHAnsi"/>
          <w:bCs/>
          <w:szCs w:val="22"/>
        </w:rPr>
        <w:t>for</w:t>
      </w:r>
      <w:r w:rsidR="001B496D">
        <w:rPr>
          <w:rFonts w:asciiTheme="minorHAnsi" w:hAnsiTheme="minorHAnsi"/>
          <w:bCs/>
          <w:szCs w:val="22"/>
        </w:rPr>
        <w:t xml:space="preserve"> a daylong event consisting of training, invited </w:t>
      </w:r>
      <w:r w:rsidR="00761935">
        <w:rPr>
          <w:rFonts w:asciiTheme="minorHAnsi" w:hAnsiTheme="minorHAnsi"/>
          <w:bCs/>
          <w:szCs w:val="22"/>
        </w:rPr>
        <w:t>talks</w:t>
      </w:r>
      <w:r w:rsidR="001B496D">
        <w:rPr>
          <w:rFonts w:asciiTheme="minorHAnsi" w:hAnsiTheme="minorHAnsi"/>
          <w:bCs/>
          <w:szCs w:val="22"/>
        </w:rPr>
        <w:t xml:space="preserve">, and countless opportunities to exchange ideas with </w:t>
      </w:r>
      <w:r w:rsidR="00761935">
        <w:rPr>
          <w:rFonts w:asciiTheme="minorHAnsi" w:hAnsiTheme="minorHAnsi"/>
          <w:bCs/>
          <w:szCs w:val="22"/>
        </w:rPr>
        <w:t>peers and</w:t>
      </w:r>
      <w:r w:rsidR="00370AF2">
        <w:rPr>
          <w:rFonts w:asciiTheme="minorHAnsi" w:hAnsiTheme="minorHAnsi"/>
          <w:bCs/>
          <w:szCs w:val="22"/>
        </w:rPr>
        <w:t xml:space="preserve"> application</w:t>
      </w:r>
      <w:r w:rsidR="001B496D" w:rsidRPr="001B496D">
        <w:rPr>
          <w:rFonts w:asciiTheme="minorHAnsi" w:hAnsiTheme="minorHAnsi"/>
          <w:bCs/>
          <w:szCs w:val="22"/>
        </w:rPr>
        <w:t xml:space="preserve"> specialists </w:t>
      </w:r>
      <w:r w:rsidR="00370AF2">
        <w:rPr>
          <w:rFonts w:asciiTheme="minorHAnsi" w:hAnsiTheme="minorHAnsi"/>
          <w:bCs/>
          <w:szCs w:val="22"/>
        </w:rPr>
        <w:t>from</w:t>
      </w:r>
      <w:r w:rsidR="001B496D" w:rsidRPr="001B496D">
        <w:rPr>
          <w:rFonts w:asciiTheme="minorHAnsi" w:hAnsiTheme="minorHAnsi"/>
          <w:bCs/>
          <w:szCs w:val="22"/>
        </w:rPr>
        <w:t xml:space="preserve"> COMSOL</w:t>
      </w:r>
      <w:r w:rsidR="001B496D">
        <w:rPr>
          <w:rFonts w:asciiTheme="minorHAnsi" w:hAnsiTheme="minorHAnsi"/>
          <w:bCs/>
          <w:szCs w:val="22"/>
        </w:rPr>
        <w:t>.”</w:t>
      </w:r>
    </w:p>
    <w:p w:rsidR="006041E8" w:rsidRPr="006041E8" w:rsidRDefault="006041E8" w:rsidP="00215605">
      <w:pPr>
        <w:pStyle w:val="PlainText"/>
        <w:contextualSpacing/>
        <w:rPr>
          <w:rFonts w:asciiTheme="minorHAnsi" w:hAnsiTheme="minorHAnsi"/>
          <w:bCs/>
          <w:sz w:val="18"/>
          <w:szCs w:val="22"/>
        </w:rPr>
      </w:pPr>
    </w:p>
    <w:p w:rsidR="00741879" w:rsidRPr="006041E8" w:rsidRDefault="006041E8" w:rsidP="00315811">
      <w:pPr>
        <w:pStyle w:val="PlainText"/>
        <w:contextualSpacing/>
        <w:rPr>
          <w:bCs/>
          <w:spacing w:val="-2"/>
          <w:sz w:val="18"/>
        </w:rPr>
      </w:pPr>
      <w:r>
        <w:rPr>
          <w:rFonts w:asciiTheme="minorHAnsi" w:hAnsiTheme="minorHAnsi"/>
          <w:bCs/>
          <w:szCs w:val="22"/>
        </w:rPr>
        <w:t>There are COMSOL Days scheduled around the globe in major cities such as Bethesda, MD; Cambridge, MA; Det</w:t>
      </w:r>
      <w:r w:rsidR="00F34C2D">
        <w:rPr>
          <w:rFonts w:asciiTheme="minorHAnsi" w:hAnsiTheme="minorHAnsi"/>
          <w:bCs/>
          <w:szCs w:val="22"/>
        </w:rPr>
        <w:t>r</w:t>
      </w:r>
      <w:r>
        <w:rPr>
          <w:rFonts w:asciiTheme="minorHAnsi" w:hAnsiTheme="minorHAnsi"/>
          <w:bCs/>
          <w:szCs w:val="22"/>
        </w:rPr>
        <w:t>o</w:t>
      </w:r>
      <w:r w:rsidR="00761935">
        <w:rPr>
          <w:rFonts w:asciiTheme="minorHAnsi" w:hAnsiTheme="minorHAnsi"/>
          <w:bCs/>
          <w:szCs w:val="22"/>
        </w:rPr>
        <w:t>i</w:t>
      </w:r>
      <w:r>
        <w:rPr>
          <w:rFonts w:asciiTheme="minorHAnsi" w:hAnsiTheme="minorHAnsi"/>
          <w:bCs/>
          <w:szCs w:val="22"/>
        </w:rPr>
        <w:t>t, MI; Toronto, ON; Paris, France; B</w:t>
      </w:r>
      <w:r w:rsidR="00761935">
        <w:rPr>
          <w:rFonts w:asciiTheme="minorHAnsi" w:hAnsiTheme="minorHAnsi"/>
          <w:bCs/>
          <w:szCs w:val="22"/>
        </w:rPr>
        <w:t>r</w:t>
      </w:r>
      <w:r>
        <w:rPr>
          <w:rFonts w:asciiTheme="minorHAnsi" w:hAnsiTheme="minorHAnsi"/>
          <w:bCs/>
          <w:szCs w:val="22"/>
        </w:rPr>
        <w:t>escia, Italy. For the full list of cities and for more</w:t>
      </w:r>
      <w:r>
        <w:rPr>
          <w:bCs/>
          <w:spacing w:val="-2"/>
          <w:sz w:val="18"/>
        </w:rPr>
        <w:t xml:space="preserve"> </w:t>
      </w:r>
      <w:r w:rsidR="001B496D" w:rsidRPr="001B496D">
        <w:rPr>
          <w:bCs/>
        </w:rPr>
        <w:t>details about</w:t>
      </w:r>
      <w:r w:rsidR="001B496D">
        <w:rPr>
          <w:bCs/>
        </w:rPr>
        <w:t xml:space="preserve"> COMSOL Days and to register and attend, visit: </w:t>
      </w:r>
      <w:hyperlink r:id="rId12" w:history="1">
        <w:r w:rsidR="001F595A" w:rsidRPr="00B57CEA">
          <w:rPr>
            <w:rStyle w:val="Hyperlink"/>
            <w:bCs/>
          </w:rPr>
          <w:t>www.comsol.com/comsol-days</w:t>
        </w:r>
      </w:hyperlink>
      <w:r>
        <w:rPr>
          <w:bCs/>
        </w:rPr>
        <w:t>.</w:t>
      </w:r>
    </w:p>
    <w:p w:rsidR="001B496D" w:rsidRPr="00C15050" w:rsidRDefault="001B496D" w:rsidP="00315811">
      <w:pPr>
        <w:pStyle w:val="PlainText"/>
        <w:contextualSpacing/>
        <w:rPr>
          <w:bCs/>
          <w:spacing w:val="-2"/>
          <w:sz w:val="18"/>
        </w:rPr>
      </w:pPr>
    </w:p>
    <w:p w:rsidR="0087612B" w:rsidRPr="00484397" w:rsidRDefault="0087612B" w:rsidP="00DD755C">
      <w:pPr>
        <w:pStyle w:val="NormalWeb"/>
        <w:shd w:val="clear" w:color="auto" w:fill="FFFFFF"/>
        <w:spacing w:before="0" w:beforeAutospacing="0" w:after="150" w:afterAutospacing="0"/>
        <w:contextualSpacing/>
        <w:rPr>
          <w:rFonts w:ascii="Calibri" w:hAnsi="Calibri"/>
          <w:b/>
          <w:spacing w:val="-1"/>
          <w:kern w:val="24"/>
          <w:sz w:val="20"/>
          <w:szCs w:val="22"/>
        </w:rPr>
      </w:pPr>
      <w:r w:rsidRPr="00484397">
        <w:rPr>
          <w:rFonts w:ascii="Calibri" w:hAnsi="Calibri"/>
          <w:b/>
          <w:spacing w:val="-1"/>
          <w:kern w:val="24"/>
          <w:sz w:val="20"/>
          <w:szCs w:val="22"/>
        </w:rPr>
        <w:t>About COMSOL</w:t>
      </w:r>
    </w:p>
    <w:p w:rsidR="0087612B" w:rsidRPr="007E5D53" w:rsidRDefault="001E642E" w:rsidP="00DD755C">
      <w:pPr>
        <w:pStyle w:val="NormalWeb"/>
        <w:shd w:val="clear" w:color="auto" w:fill="FFFFFF"/>
        <w:spacing w:before="0" w:beforeAutospacing="0" w:after="0" w:afterAutospacing="0"/>
        <w:contextualSpacing/>
        <w:rPr>
          <w:rFonts w:ascii="Calibri" w:hAnsi="Calibri"/>
          <w:spacing w:val="-2"/>
          <w:kern w:val="24"/>
          <w:sz w:val="20"/>
          <w:szCs w:val="22"/>
        </w:rPr>
      </w:pPr>
      <w:r w:rsidRPr="001E642E">
        <w:rPr>
          <w:rFonts w:ascii="Calibri" w:hAnsi="Calibri"/>
          <w:spacing w:val="-2"/>
          <w:kern w:val="24"/>
          <w:sz w:val="20"/>
          <w:szCs w:val="22"/>
        </w:rPr>
        <w:t>COMSOL is a global provider of simulation software for product design and research to technical enterprises, research labs, and universities. Its COMSOL Multiphysics® product is an integrated software environment for creating physics-based models and simulation apps. A particular strength is its ability to account for coupled or multiphysics phenomena. Add-on products expand the simulation platform for electrical, mechanical, fluid flow, and chemical applications. Interfacing tools enable the integration of COMSOL Multiphysics® simulation</w:t>
      </w:r>
      <w:r w:rsidR="00510D60">
        <w:rPr>
          <w:rFonts w:ascii="Calibri" w:hAnsi="Calibri"/>
          <w:spacing w:val="-2"/>
          <w:kern w:val="24"/>
          <w:sz w:val="20"/>
          <w:szCs w:val="22"/>
        </w:rPr>
        <w:t>s</w:t>
      </w:r>
      <w:r w:rsidRPr="001E642E">
        <w:rPr>
          <w:rFonts w:ascii="Calibri" w:hAnsi="Calibri"/>
          <w:spacing w:val="-2"/>
          <w:kern w:val="24"/>
          <w:sz w:val="20"/>
          <w:szCs w:val="22"/>
        </w:rPr>
        <w:t xml:space="preserve"> with all major technical computing and CAD tools on the CAE market. Simulation experts rely on the COMSOL Server™ product to deploy apps to their design teams, manufacturing departments, test laboratories, </w:t>
      </w:r>
      <w:r w:rsidR="00510D60">
        <w:rPr>
          <w:rFonts w:ascii="Calibri" w:hAnsi="Calibri"/>
          <w:spacing w:val="-2"/>
          <w:kern w:val="24"/>
          <w:sz w:val="20"/>
          <w:szCs w:val="22"/>
        </w:rPr>
        <w:t xml:space="preserve">and </w:t>
      </w:r>
      <w:r w:rsidRPr="001E642E">
        <w:rPr>
          <w:rFonts w:ascii="Calibri" w:hAnsi="Calibri"/>
          <w:spacing w:val="-2"/>
          <w:kern w:val="24"/>
          <w:sz w:val="20"/>
          <w:szCs w:val="22"/>
        </w:rPr>
        <w:t>customers throughout the world. Founded in 1986, COMSOL employs more than 4</w:t>
      </w:r>
      <w:r w:rsidR="00F32C87">
        <w:rPr>
          <w:rFonts w:ascii="Calibri" w:hAnsi="Calibri"/>
          <w:spacing w:val="-2"/>
          <w:kern w:val="24"/>
          <w:sz w:val="20"/>
          <w:szCs w:val="22"/>
        </w:rPr>
        <w:t>8</w:t>
      </w:r>
      <w:r w:rsidR="001573C4">
        <w:rPr>
          <w:rFonts w:ascii="Calibri" w:hAnsi="Calibri"/>
          <w:spacing w:val="-2"/>
          <w:kern w:val="24"/>
          <w:sz w:val="20"/>
          <w:szCs w:val="22"/>
        </w:rPr>
        <w:t>0 people in 21</w:t>
      </w:r>
      <w:r w:rsidRPr="001E642E">
        <w:rPr>
          <w:rFonts w:ascii="Calibri" w:hAnsi="Calibri"/>
          <w:spacing w:val="-2"/>
          <w:kern w:val="24"/>
          <w:sz w:val="20"/>
          <w:szCs w:val="22"/>
        </w:rPr>
        <w:t xml:space="preserve"> offices world</w:t>
      </w:r>
      <w:r w:rsidR="00510D60">
        <w:rPr>
          <w:rFonts w:ascii="Calibri" w:hAnsi="Calibri"/>
          <w:spacing w:val="-2"/>
          <w:kern w:val="24"/>
          <w:sz w:val="20"/>
          <w:szCs w:val="22"/>
        </w:rPr>
        <w:t>wide</w:t>
      </w:r>
      <w:r w:rsidRPr="001E642E">
        <w:rPr>
          <w:rFonts w:ascii="Calibri" w:hAnsi="Calibri"/>
          <w:spacing w:val="-2"/>
          <w:kern w:val="24"/>
          <w:sz w:val="20"/>
          <w:szCs w:val="22"/>
        </w:rPr>
        <w:t xml:space="preserve"> and extends its reach with a network of distributors.</w:t>
      </w:r>
    </w:p>
    <w:p w:rsidR="0087612B" w:rsidRPr="0091184F" w:rsidRDefault="0087612B" w:rsidP="00DD755C">
      <w:pPr>
        <w:pStyle w:val="PlainText"/>
        <w:contextualSpacing/>
        <w:jc w:val="center"/>
        <w:rPr>
          <w:bCs/>
          <w:spacing w:val="-2"/>
          <w:sz w:val="16"/>
        </w:rPr>
      </w:pPr>
      <w:r w:rsidRPr="0091184F">
        <w:rPr>
          <w:spacing w:val="-1"/>
          <w:kern w:val="24"/>
          <w:sz w:val="20"/>
          <w:szCs w:val="20"/>
        </w:rPr>
        <w:t>~</w:t>
      </w:r>
    </w:p>
    <w:p w:rsidR="00714116" w:rsidRPr="00175882" w:rsidRDefault="001E642E" w:rsidP="00DD755C">
      <w:pPr>
        <w:autoSpaceDE w:val="0"/>
        <w:autoSpaceDN w:val="0"/>
        <w:adjustRightInd w:val="0"/>
        <w:spacing w:after="0" w:line="240" w:lineRule="auto"/>
        <w:contextualSpacing/>
        <w:jc w:val="center"/>
        <w:rPr>
          <w:sz w:val="16"/>
          <w:szCs w:val="16"/>
        </w:rPr>
      </w:pPr>
      <w:r w:rsidRPr="001E642E">
        <w:rPr>
          <w:rFonts w:cs="Arial"/>
          <w:i/>
          <w:color w:val="333333"/>
          <w:sz w:val="16"/>
          <w:szCs w:val="21"/>
          <w:shd w:val="clear" w:color="auto" w:fill="FFFFFF"/>
        </w:rPr>
        <w:t xml:space="preserve">COMSOL, COMSOL Multiphysics, Capture the Concept, </w:t>
      </w:r>
      <w:r>
        <w:rPr>
          <w:rFonts w:cs="Arial"/>
          <w:i/>
          <w:color w:val="333333"/>
          <w:sz w:val="16"/>
          <w:szCs w:val="21"/>
          <w:shd w:val="clear" w:color="auto" w:fill="FFFFFF"/>
        </w:rPr>
        <w:t xml:space="preserve">and </w:t>
      </w:r>
      <w:r w:rsidRPr="001E642E">
        <w:rPr>
          <w:rFonts w:cs="Arial"/>
          <w:i/>
          <w:color w:val="333333"/>
          <w:sz w:val="16"/>
          <w:szCs w:val="21"/>
          <w:shd w:val="clear" w:color="auto" w:fill="FFFFFF"/>
        </w:rPr>
        <w:t xml:space="preserve">COMSOL Desktop are registered trademarks of COMSOL AB. COMSOL Server, </w:t>
      </w:r>
      <w:proofErr w:type="spellStart"/>
      <w:r w:rsidRPr="001E642E">
        <w:rPr>
          <w:rFonts w:cs="Arial"/>
          <w:i/>
          <w:color w:val="333333"/>
          <w:sz w:val="16"/>
          <w:szCs w:val="21"/>
          <w:shd w:val="clear" w:color="auto" w:fill="FFFFFF"/>
        </w:rPr>
        <w:t>LiveLink</w:t>
      </w:r>
      <w:proofErr w:type="spellEnd"/>
      <w:r w:rsidRPr="001E642E">
        <w:rPr>
          <w:rFonts w:cs="Arial"/>
          <w:i/>
          <w:color w:val="333333"/>
          <w:sz w:val="16"/>
          <w:szCs w:val="21"/>
          <w:shd w:val="clear" w:color="auto" w:fill="FFFFFF"/>
        </w:rPr>
        <w:t xml:space="preserve">, and Simulation for </w:t>
      </w:r>
      <w:proofErr w:type="gramStart"/>
      <w:r w:rsidRPr="001E642E">
        <w:rPr>
          <w:rFonts w:cs="Arial"/>
          <w:i/>
          <w:color w:val="333333"/>
          <w:sz w:val="16"/>
          <w:szCs w:val="21"/>
          <w:shd w:val="clear" w:color="auto" w:fill="FFFFFF"/>
        </w:rPr>
        <w:t>Everyone</w:t>
      </w:r>
      <w:proofErr w:type="gramEnd"/>
      <w:r w:rsidRPr="001E642E">
        <w:rPr>
          <w:rFonts w:cs="Arial"/>
          <w:i/>
          <w:color w:val="333333"/>
          <w:sz w:val="16"/>
          <w:szCs w:val="21"/>
          <w:shd w:val="clear" w:color="auto" w:fill="FFFFFF"/>
        </w:rPr>
        <w:t xml:space="preserve"> are trademarks of COMSOL AB. Other product or brand names are trademarks or registered trademarks of their respective holders.</w:t>
      </w:r>
    </w:p>
    <w:sectPr w:rsidR="00714116" w:rsidRPr="00175882" w:rsidSect="00191694">
      <w:headerReference w:type="default" r:id="rId13"/>
      <w:pgSz w:w="12240" w:h="15840"/>
      <w:pgMar w:top="1224" w:right="1080" w:bottom="1152"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490E" w:rsidRDefault="00C3490E">
      <w:pPr>
        <w:spacing w:after="0" w:line="240" w:lineRule="auto"/>
      </w:pPr>
      <w:r>
        <w:separator/>
      </w:r>
    </w:p>
  </w:endnote>
  <w:endnote w:type="continuationSeparator" w:id="0">
    <w:p w:rsidR="00C3490E" w:rsidRDefault="00C349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490E" w:rsidRDefault="00C3490E">
      <w:pPr>
        <w:spacing w:after="0" w:line="240" w:lineRule="auto"/>
      </w:pPr>
      <w:r>
        <w:separator/>
      </w:r>
    </w:p>
  </w:footnote>
  <w:footnote w:type="continuationSeparator" w:id="0">
    <w:p w:rsidR="00C3490E" w:rsidRDefault="00C349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D32" w:rsidRDefault="00CE3A18">
    <w:pPr>
      <w:pStyle w:val="Header"/>
    </w:pPr>
    <w:r>
      <w:rPr>
        <w:noProof/>
      </w:rPr>
      <w:drawing>
        <wp:inline distT="0" distB="0" distL="0" distR="0" wp14:anchorId="0AF34FDC" wp14:editId="334B5F99">
          <wp:extent cx="1571312" cy="143301"/>
          <wp:effectExtent l="0" t="0" r="0" b="9525"/>
          <wp:docPr id="2" name="Picture 2" descr="\\bos-filer1.comsol.com\Users$\alexandra\Desktop\logo_comsol_blue_1571x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filer1.comsol.com\Users$\alexandra\Desktop\logo_comsol_blue_1571x14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859" cy="14335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261B00"/>
    <w:multiLevelType w:val="multilevel"/>
    <w:tmpl w:val="2E2C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8362BF5"/>
    <w:multiLevelType w:val="hybridMultilevel"/>
    <w:tmpl w:val="13BE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606C3C"/>
    <w:multiLevelType w:val="multilevel"/>
    <w:tmpl w:val="F304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0FD2F68"/>
    <w:multiLevelType w:val="hybridMultilevel"/>
    <w:tmpl w:val="93D4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4A4ACB"/>
    <w:multiLevelType w:val="hybridMultilevel"/>
    <w:tmpl w:val="8DCE8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C85DBA"/>
    <w:multiLevelType w:val="hybridMultilevel"/>
    <w:tmpl w:val="CC84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12B"/>
    <w:rsid w:val="00005CDE"/>
    <w:rsid w:val="00006B6C"/>
    <w:rsid w:val="000131C9"/>
    <w:rsid w:val="00015864"/>
    <w:rsid w:val="0001599D"/>
    <w:rsid w:val="00016F95"/>
    <w:rsid w:val="000218EE"/>
    <w:rsid w:val="00025C43"/>
    <w:rsid w:val="000369D9"/>
    <w:rsid w:val="0004073E"/>
    <w:rsid w:val="00047CDB"/>
    <w:rsid w:val="000519F7"/>
    <w:rsid w:val="00054413"/>
    <w:rsid w:val="00056218"/>
    <w:rsid w:val="00060C58"/>
    <w:rsid w:val="00062661"/>
    <w:rsid w:val="00062FB9"/>
    <w:rsid w:val="00066F09"/>
    <w:rsid w:val="000717E3"/>
    <w:rsid w:val="00073AF3"/>
    <w:rsid w:val="00074079"/>
    <w:rsid w:val="000767C7"/>
    <w:rsid w:val="0008124C"/>
    <w:rsid w:val="0008700C"/>
    <w:rsid w:val="0009144B"/>
    <w:rsid w:val="0009458A"/>
    <w:rsid w:val="00095864"/>
    <w:rsid w:val="000A0E3D"/>
    <w:rsid w:val="000A2683"/>
    <w:rsid w:val="000A3287"/>
    <w:rsid w:val="000A7166"/>
    <w:rsid w:val="000C38D3"/>
    <w:rsid w:val="000E2B04"/>
    <w:rsid w:val="000E730F"/>
    <w:rsid w:val="00101410"/>
    <w:rsid w:val="001035A9"/>
    <w:rsid w:val="00104005"/>
    <w:rsid w:val="00105606"/>
    <w:rsid w:val="001075A6"/>
    <w:rsid w:val="00114504"/>
    <w:rsid w:val="0011539F"/>
    <w:rsid w:val="00116102"/>
    <w:rsid w:val="001173B2"/>
    <w:rsid w:val="00122A5E"/>
    <w:rsid w:val="00133D93"/>
    <w:rsid w:val="00140A87"/>
    <w:rsid w:val="00140CA8"/>
    <w:rsid w:val="00146E5E"/>
    <w:rsid w:val="001573C4"/>
    <w:rsid w:val="0016572D"/>
    <w:rsid w:val="00166014"/>
    <w:rsid w:val="0017077F"/>
    <w:rsid w:val="00175882"/>
    <w:rsid w:val="0017634F"/>
    <w:rsid w:val="00177615"/>
    <w:rsid w:val="00182CA9"/>
    <w:rsid w:val="001877F5"/>
    <w:rsid w:val="00191694"/>
    <w:rsid w:val="0019717E"/>
    <w:rsid w:val="00197FAF"/>
    <w:rsid w:val="001A5434"/>
    <w:rsid w:val="001B4294"/>
    <w:rsid w:val="001B496D"/>
    <w:rsid w:val="001B6D4A"/>
    <w:rsid w:val="001C123B"/>
    <w:rsid w:val="001C1DC2"/>
    <w:rsid w:val="001C2D8A"/>
    <w:rsid w:val="001C46CB"/>
    <w:rsid w:val="001C6A42"/>
    <w:rsid w:val="001D5FB2"/>
    <w:rsid w:val="001E0D9F"/>
    <w:rsid w:val="001E3755"/>
    <w:rsid w:val="001E642E"/>
    <w:rsid w:val="001F595A"/>
    <w:rsid w:val="00203CB7"/>
    <w:rsid w:val="002155DE"/>
    <w:rsid w:val="00215605"/>
    <w:rsid w:val="002166C6"/>
    <w:rsid w:val="002265C1"/>
    <w:rsid w:val="002361C4"/>
    <w:rsid w:val="002544D9"/>
    <w:rsid w:val="002562BB"/>
    <w:rsid w:val="0026181F"/>
    <w:rsid w:val="002624B4"/>
    <w:rsid w:val="0027178F"/>
    <w:rsid w:val="00272AF3"/>
    <w:rsid w:val="00273DE5"/>
    <w:rsid w:val="00274F90"/>
    <w:rsid w:val="002814FB"/>
    <w:rsid w:val="00292C9E"/>
    <w:rsid w:val="00292FC7"/>
    <w:rsid w:val="002B00C0"/>
    <w:rsid w:val="002B603F"/>
    <w:rsid w:val="002C08B4"/>
    <w:rsid w:val="002C2096"/>
    <w:rsid w:val="002C771E"/>
    <w:rsid w:val="002D24AB"/>
    <w:rsid w:val="002D5CC9"/>
    <w:rsid w:val="002E11C4"/>
    <w:rsid w:val="002E5A2D"/>
    <w:rsid w:val="002F071B"/>
    <w:rsid w:val="00301444"/>
    <w:rsid w:val="003060D7"/>
    <w:rsid w:val="003077E6"/>
    <w:rsid w:val="0031072A"/>
    <w:rsid w:val="00311C95"/>
    <w:rsid w:val="0031250B"/>
    <w:rsid w:val="003138E0"/>
    <w:rsid w:val="0031425C"/>
    <w:rsid w:val="00314BB0"/>
    <w:rsid w:val="00315811"/>
    <w:rsid w:val="00322D5C"/>
    <w:rsid w:val="003244FF"/>
    <w:rsid w:val="003343B8"/>
    <w:rsid w:val="0033781E"/>
    <w:rsid w:val="00340D82"/>
    <w:rsid w:val="00342142"/>
    <w:rsid w:val="00350346"/>
    <w:rsid w:val="003527CD"/>
    <w:rsid w:val="00353145"/>
    <w:rsid w:val="0035664C"/>
    <w:rsid w:val="0035761B"/>
    <w:rsid w:val="00360E2B"/>
    <w:rsid w:val="0036713A"/>
    <w:rsid w:val="00370AF2"/>
    <w:rsid w:val="0037374A"/>
    <w:rsid w:val="00375FE5"/>
    <w:rsid w:val="0038193C"/>
    <w:rsid w:val="00387207"/>
    <w:rsid w:val="00390878"/>
    <w:rsid w:val="00391B7B"/>
    <w:rsid w:val="0039778A"/>
    <w:rsid w:val="003A451B"/>
    <w:rsid w:val="003A4A24"/>
    <w:rsid w:val="003B76FE"/>
    <w:rsid w:val="003C30C1"/>
    <w:rsid w:val="003C608F"/>
    <w:rsid w:val="003E13FF"/>
    <w:rsid w:val="003E4500"/>
    <w:rsid w:val="003F78C7"/>
    <w:rsid w:val="004054BE"/>
    <w:rsid w:val="00427ABC"/>
    <w:rsid w:val="00431733"/>
    <w:rsid w:val="0043173B"/>
    <w:rsid w:val="00433E0F"/>
    <w:rsid w:val="004349A5"/>
    <w:rsid w:val="00436D3D"/>
    <w:rsid w:val="004413D3"/>
    <w:rsid w:val="00443656"/>
    <w:rsid w:val="0044631E"/>
    <w:rsid w:val="00453DFE"/>
    <w:rsid w:val="00457EB7"/>
    <w:rsid w:val="0046441D"/>
    <w:rsid w:val="00464A08"/>
    <w:rsid w:val="00467FA7"/>
    <w:rsid w:val="00470227"/>
    <w:rsid w:val="00470D44"/>
    <w:rsid w:val="00474C1C"/>
    <w:rsid w:val="00480488"/>
    <w:rsid w:val="00482721"/>
    <w:rsid w:val="00486142"/>
    <w:rsid w:val="004A096F"/>
    <w:rsid w:val="004B14AC"/>
    <w:rsid w:val="004C4047"/>
    <w:rsid w:val="004D3BDA"/>
    <w:rsid w:val="004E373E"/>
    <w:rsid w:val="004F1FE3"/>
    <w:rsid w:val="00500C7F"/>
    <w:rsid w:val="00505546"/>
    <w:rsid w:val="00510D60"/>
    <w:rsid w:val="00512623"/>
    <w:rsid w:val="00513851"/>
    <w:rsid w:val="0051747C"/>
    <w:rsid w:val="00520C31"/>
    <w:rsid w:val="00521592"/>
    <w:rsid w:val="005257B3"/>
    <w:rsid w:val="0053656B"/>
    <w:rsid w:val="00540BE3"/>
    <w:rsid w:val="00544614"/>
    <w:rsid w:val="00545433"/>
    <w:rsid w:val="00550048"/>
    <w:rsid w:val="00555EDE"/>
    <w:rsid w:val="00556F0F"/>
    <w:rsid w:val="00564E00"/>
    <w:rsid w:val="00575EE1"/>
    <w:rsid w:val="00580FDC"/>
    <w:rsid w:val="005862D3"/>
    <w:rsid w:val="00590466"/>
    <w:rsid w:val="0059113E"/>
    <w:rsid w:val="00596782"/>
    <w:rsid w:val="005B7BA2"/>
    <w:rsid w:val="005C3005"/>
    <w:rsid w:val="005C467D"/>
    <w:rsid w:val="005E0311"/>
    <w:rsid w:val="005E43FE"/>
    <w:rsid w:val="005F20EE"/>
    <w:rsid w:val="005F2539"/>
    <w:rsid w:val="005F30FE"/>
    <w:rsid w:val="005F3C24"/>
    <w:rsid w:val="005F53E6"/>
    <w:rsid w:val="006041E8"/>
    <w:rsid w:val="00614665"/>
    <w:rsid w:val="00616935"/>
    <w:rsid w:val="0062497F"/>
    <w:rsid w:val="006403A6"/>
    <w:rsid w:val="006408B1"/>
    <w:rsid w:val="00641DC5"/>
    <w:rsid w:val="00645B51"/>
    <w:rsid w:val="00655CBB"/>
    <w:rsid w:val="00655CCD"/>
    <w:rsid w:val="0065758B"/>
    <w:rsid w:val="0066124C"/>
    <w:rsid w:val="00667512"/>
    <w:rsid w:val="006705CA"/>
    <w:rsid w:val="006725F4"/>
    <w:rsid w:val="00673FF4"/>
    <w:rsid w:val="00683D3C"/>
    <w:rsid w:val="006A3620"/>
    <w:rsid w:val="006B2CFB"/>
    <w:rsid w:val="006B3E72"/>
    <w:rsid w:val="006B5BFB"/>
    <w:rsid w:val="006C1A8C"/>
    <w:rsid w:val="006E2154"/>
    <w:rsid w:val="00706D03"/>
    <w:rsid w:val="00713471"/>
    <w:rsid w:val="00714116"/>
    <w:rsid w:val="007200B8"/>
    <w:rsid w:val="00724D3A"/>
    <w:rsid w:val="007254EB"/>
    <w:rsid w:val="00725B94"/>
    <w:rsid w:val="00731B0F"/>
    <w:rsid w:val="0073235E"/>
    <w:rsid w:val="007323BC"/>
    <w:rsid w:val="0073506B"/>
    <w:rsid w:val="00741879"/>
    <w:rsid w:val="00751172"/>
    <w:rsid w:val="00751846"/>
    <w:rsid w:val="00751D29"/>
    <w:rsid w:val="00753EFE"/>
    <w:rsid w:val="00755E7D"/>
    <w:rsid w:val="00761935"/>
    <w:rsid w:val="00761AB5"/>
    <w:rsid w:val="00766653"/>
    <w:rsid w:val="00777717"/>
    <w:rsid w:val="007953BF"/>
    <w:rsid w:val="007A62E1"/>
    <w:rsid w:val="007B2B5A"/>
    <w:rsid w:val="007B52E1"/>
    <w:rsid w:val="007C0C81"/>
    <w:rsid w:val="007C0D6D"/>
    <w:rsid w:val="007C134A"/>
    <w:rsid w:val="007C2A4F"/>
    <w:rsid w:val="007C2CB8"/>
    <w:rsid w:val="007E4D47"/>
    <w:rsid w:val="007E5D53"/>
    <w:rsid w:val="007F0E3E"/>
    <w:rsid w:val="007F2600"/>
    <w:rsid w:val="008028C2"/>
    <w:rsid w:val="00805232"/>
    <w:rsid w:val="0080737A"/>
    <w:rsid w:val="00810A24"/>
    <w:rsid w:val="00810D91"/>
    <w:rsid w:val="00815B1F"/>
    <w:rsid w:val="00816A05"/>
    <w:rsid w:val="00817A6F"/>
    <w:rsid w:val="00826D3E"/>
    <w:rsid w:val="0083128C"/>
    <w:rsid w:val="00831D4F"/>
    <w:rsid w:val="00834677"/>
    <w:rsid w:val="0083528D"/>
    <w:rsid w:val="00835B5F"/>
    <w:rsid w:val="00845826"/>
    <w:rsid w:val="00851E12"/>
    <w:rsid w:val="008522D3"/>
    <w:rsid w:val="008558E8"/>
    <w:rsid w:val="00861C0E"/>
    <w:rsid w:val="008744F8"/>
    <w:rsid w:val="0087612B"/>
    <w:rsid w:val="00881218"/>
    <w:rsid w:val="00887BD6"/>
    <w:rsid w:val="008921F6"/>
    <w:rsid w:val="008A23FB"/>
    <w:rsid w:val="008B3999"/>
    <w:rsid w:val="008B5F5A"/>
    <w:rsid w:val="008B7813"/>
    <w:rsid w:val="008C7C30"/>
    <w:rsid w:val="008D48B4"/>
    <w:rsid w:val="008D75DE"/>
    <w:rsid w:val="008E3C13"/>
    <w:rsid w:val="008E7B79"/>
    <w:rsid w:val="008F07A9"/>
    <w:rsid w:val="009028E1"/>
    <w:rsid w:val="00910B79"/>
    <w:rsid w:val="0091184F"/>
    <w:rsid w:val="00913AF9"/>
    <w:rsid w:val="009148AF"/>
    <w:rsid w:val="00914F67"/>
    <w:rsid w:val="00915600"/>
    <w:rsid w:val="00924F85"/>
    <w:rsid w:val="00936C63"/>
    <w:rsid w:val="0095356E"/>
    <w:rsid w:val="00953E46"/>
    <w:rsid w:val="0095700E"/>
    <w:rsid w:val="0096192C"/>
    <w:rsid w:val="00965BE2"/>
    <w:rsid w:val="0096715C"/>
    <w:rsid w:val="00974C31"/>
    <w:rsid w:val="00982384"/>
    <w:rsid w:val="0098387F"/>
    <w:rsid w:val="00991584"/>
    <w:rsid w:val="00995A5C"/>
    <w:rsid w:val="009A05E6"/>
    <w:rsid w:val="009A6A49"/>
    <w:rsid w:val="009B0555"/>
    <w:rsid w:val="009B0B7C"/>
    <w:rsid w:val="009B0DFF"/>
    <w:rsid w:val="009B15EE"/>
    <w:rsid w:val="009B48FA"/>
    <w:rsid w:val="009C2C9A"/>
    <w:rsid w:val="009C2D2E"/>
    <w:rsid w:val="009D2A63"/>
    <w:rsid w:val="009D2B4F"/>
    <w:rsid w:val="009D4F0D"/>
    <w:rsid w:val="009E5568"/>
    <w:rsid w:val="009E79D9"/>
    <w:rsid w:val="009F21B4"/>
    <w:rsid w:val="009F25F1"/>
    <w:rsid w:val="009F7F08"/>
    <w:rsid w:val="00A017FD"/>
    <w:rsid w:val="00A03024"/>
    <w:rsid w:val="00A035E1"/>
    <w:rsid w:val="00A04C34"/>
    <w:rsid w:val="00A11227"/>
    <w:rsid w:val="00A13D33"/>
    <w:rsid w:val="00A1564B"/>
    <w:rsid w:val="00A16F10"/>
    <w:rsid w:val="00A20E9E"/>
    <w:rsid w:val="00A227AB"/>
    <w:rsid w:val="00A228AB"/>
    <w:rsid w:val="00A27A3C"/>
    <w:rsid w:val="00A32915"/>
    <w:rsid w:val="00A35896"/>
    <w:rsid w:val="00A47887"/>
    <w:rsid w:val="00A520C6"/>
    <w:rsid w:val="00A62057"/>
    <w:rsid w:val="00A63163"/>
    <w:rsid w:val="00A66DEB"/>
    <w:rsid w:val="00A70861"/>
    <w:rsid w:val="00A7588D"/>
    <w:rsid w:val="00A8415B"/>
    <w:rsid w:val="00A8649A"/>
    <w:rsid w:val="00A90651"/>
    <w:rsid w:val="00A906EC"/>
    <w:rsid w:val="00A92BE2"/>
    <w:rsid w:val="00AA0B82"/>
    <w:rsid w:val="00AA141E"/>
    <w:rsid w:val="00AA7E68"/>
    <w:rsid w:val="00AB3080"/>
    <w:rsid w:val="00AC5525"/>
    <w:rsid w:val="00AC6B46"/>
    <w:rsid w:val="00AD0834"/>
    <w:rsid w:val="00AD1099"/>
    <w:rsid w:val="00AD3948"/>
    <w:rsid w:val="00AE0BD2"/>
    <w:rsid w:val="00AE447D"/>
    <w:rsid w:val="00B10D62"/>
    <w:rsid w:val="00B24A85"/>
    <w:rsid w:val="00B34FB2"/>
    <w:rsid w:val="00B438BB"/>
    <w:rsid w:val="00B466F0"/>
    <w:rsid w:val="00B71A9D"/>
    <w:rsid w:val="00B80226"/>
    <w:rsid w:val="00B834BC"/>
    <w:rsid w:val="00B85B1F"/>
    <w:rsid w:val="00B9064B"/>
    <w:rsid w:val="00B95EB5"/>
    <w:rsid w:val="00B9732D"/>
    <w:rsid w:val="00BA5F15"/>
    <w:rsid w:val="00BA775E"/>
    <w:rsid w:val="00BB205C"/>
    <w:rsid w:val="00BB5C41"/>
    <w:rsid w:val="00BC1052"/>
    <w:rsid w:val="00BC478E"/>
    <w:rsid w:val="00BD1411"/>
    <w:rsid w:val="00BE5411"/>
    <w:rsid w:val="00BE76C1"/>
    <w:rsid w:val="00BF6B5B"/>
    <w:rsid w:val="00C004D9"/>
    <w:rsid w:val="00C11B7C"/>
    <w:rsid w:val="00C15050"/>
    <w:rsid w:val="00C15763"/>
    <w:rsid w:val="00C25D74"/>
    <w:rsid w:val="00C33FD8"/>
    <w:rsid w:val="00C3490E"/>
    <w:rsid w:val="00C3562C"/>
    <w:rsid w:val="00C4715A"/>
    <w:rsid w:val="00C474FA"/>
    <w:rsid w:val="00C50EEC"/>
    <w:rsid w:val="00C54485"/>
    <w:rsid w:val="00C5539B"/>
    <w:rsid w:val="00C636A7"/>
    <w:rsid w:val="00C66C90"/>
    <w:rsid w:val="00C73756"/>
    <w:rsid w:val="00C7426C"/>
    <w:rsid w:val="00C77D1D"/>
    <w:rsid w:val="00C80FB7"/>
    <w:rsid w:val="00CA13FE"/>
    <w:rsid w:val="00CA4300"/>
    <w:rsid w:val="00CB3023"/>
    <w:rsid w:val="00CC1E23"/>
    <w:rsid w:val="00CC1E46"/>
    <w:rsid w:val="00CC4D23"/>
    <w:rsid w:val="00CC72A9"/>
    <w:rsid w:val="00CD31DC"/>
    <w:rsid w:val="00CD4AF7"/>
    <w:rsid w:val="00CE3A18"/>
    <w:rsid w:val="00CE66E9"/>
    <w:rsid w:val="00CF0BAF"/>
    <w:rsid w:val="00CF5193"/>
    <w:rsid w:val="00D00D28"/>
    <w:rsid w:val="00D0332A"/>
    <w:rsid w:val="00D16337"/>
    <w:rsid w:val="00D220C4"/>
    <w:rsid w:val="00D2295F"/>
    <w:rsid w:val="00D22D12"/>
    <w:rsid w:val="00D345DF"/>
    <w:rsid w:val="00D347BA"/>
    <w:rsid w:val="00D3663D"/>
    <w:rsid w:val="00D37C8B"/>
    <w:rsid w:val="00D37CF6"/>
    <w:rsid w:val="00D4376B"/>
    <w:rsid w:val="00D567B6"/>
    <w:rsid w:val="00D62A50"/>
    <w:rsid w:val="00D7076A"/>
    <w:rsid w:val="00D7280E"/>
    <w:rsid w:val="00D81B78"/>
    <w:rsid w:val="00D8658D"/>
    <w:rsid w:val="00D865DD"/>
    <w:rsid w:val="00D975CF"/>
    <w:rsid w:val="00D978A2"/>
    <w:rsid w:val="00DA4AA6"/>
    <w:rsid w:val="00DA6ACC"/>
    <w:rsid w:val="00DC0BCF"/>
    <w:rsid w:val="00DC136D"/>
    <w:rsid w:val="00DC4B64"/>
    <w:rsid w:val="00DC5A81"/>
    <w:rsid w:val="00DD5E97"/>
    <w:rsid w:val="00DD755C"/>
    <w:rsid w:val="00DE2E5A"/>
    <w:rsid w:val="00DE3847"/>
    <w:rsid w:val="00DE57D4"/>
    <w:rsid w:val="00DE7F90"/>
    <w:rsid w:val="00DF2608"/>
    <w:rsid w:val="00DF57AD"/>
    <w:rsid w:val="00E10080"/>
    <w:rsid w:val="00E12179"/>
    <w:rsid w:val="00E14523"/>
    <w:rsid w:val="00E20A15"/>
    <w:rsid w:val="00E20F56"/>
    <w:rsid w:val="00E33364"/>
    <w:rsid w:val="00E33DFA"/>
    <w:rsid w:val="00E40E59"/>
    <w:rsid w:val="00E4607D"/>
    <w:rsid w:val="00E70D46"/>
    <w:rsid w:val="00E74E6C"/>
    <w:rsid w:val="00E76D0C"/>
    <w:rsid w:val="00E81C11"/>
    <w:rsid w:val="00E93B1A"/>
    <w:rsid w:val="00E94DB0"/>
    <w:rsid w:val="00E95FCA"/>
    <w:rsid w:val="00E96918"/>
    <w:rsid w:val="00EA6BDC"/>
    <w:rsid w:val="00EC3B20"/>
    <w:rsid w:val="00EC5FD8"/>
    <w:rsid w:val="00ED4255"/>
    <w:rsid w:val="00ED6636"/>
    <w:rsid w:val="00ED6E22"/>
    <w:rsid w:val="00EE50AE"/>
    <w:rsid w:val="00EF33B8"/>
    <w:rsid w:val="00EF3E59"/>
    <w:rsid w:val="00F0107E"/>
    <w:rsid w:val="00F025FF"/>
    <w:rsid w:val="00F04D09"/>
    <w:rsid w:val="00F17109"/>
    <w:rsid w:val="00F21632"/>
    <w:rsid w:val="00F278C5"/>
    <w:rsid w:val="00F32C87"/>
    <w:rsid w:val="00F34C2D"/>
    <w:rsid w:val="00F3582B"/>
    <w:rsid w:val="00F42452"/>
    <w:rsid w:val="00F43096"/>
    <w:rsid w:val="00F43C7C"/>
    <w:rsid w:val="00F44E29"/>
    <w:rsid w:val="00F46894"/>
    <w:rsid w:val="00F46DCD"/>
    <w:rsid w:val="00F47871"/>
    <w:rsid w:val="00F51AF8"/>
    <w:rsid w:val="00F57FFE"/>
    <w:rsid w:val="00F677DE"/>
    <w:rsid w:val="00F76EA7"/>
    <w:rsid w:val="00F83A5B"/>
    <w:rsid w:val="00F86649"/>
    <w:rsid w:val="00F86D87"/>
    <w:rsid w:val="00F901BE"/>
    <w:rsid w:val="00F91802"/>
    <w:rsid w:val="00F979C1"/>
    <w:rsid w:val="00FA13B8"/>
    <w:rsid w:val="00FA4E89"/>
    <w:rsid w:val="00FB28F7"/>
    <w:rsid w:val="00FB2A56"/>
    <w:rsid w:val="00FB556D"/>
    <w:rsid w:val="00FB6A21"/>
    <w:rsid w:val="00FC2F1B"/>
    <w:rsid w:val="00FC6671"/>
    <w:rsid w:val="00FE2A56"/>
    <w:rsid w:val="00FE4B82"/>
    <w:rsid w:val="00FF4D45"/>
    <w:rsid w:val="00FF5907"/>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12B"/>
    <w:pPr>
      <w:spacing w:after="200" w:line="276" w:lineRule="auto"/>
    </w:pPr>
  </w:style>
  <w:style w:type="paragraph" w:styleId="Heading2">
    <w:name w:val="heading 2"/>
    <w:basedOn w:val="Normal"/>
    <w:link w:val="Heading2Char"/>
    <w:uiPriority w:val="9"/>
    <w:qFormat/>
    <w:rsid w:val="00311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7612B"/>
    <w:rPr>
      <w:color w:val="0000FF"/>
      <w:u w:val="single"/>
    </w:rPr>
  </w:style>
  <w:style w:type="paragraph" w:styleId="Header">
    <w:name w:val="header"/>
    <w:basedOn w:val="Normal"/>
    <w:link w:val="HeaderChar"/>
    <w:uiPriority w:val="99"/>
    <w:unhideWhenUsed/>
    <w:rsid w:val="00876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12B"/>
  </w:style>
  <w:style w:type="paragraph" w:styleId="NoSpacing">
    <w:name w:val="No Spacing"/>
    <w:uiPriority w:val="99"/>
    <w:qFormat/>
    <w:rsid w:val="0087612B"/>
    <w:pPr>
      <w:spacing w:after="0" w:line="240" w:lineRule="auto"/>
    </w:pPr>
    <w:rPr>
      <w:rFonts w:ascii="Calibri" w:eastAsia="Calibri" w:hAnsi="Calibri" w:cs="Times New Roman"/>
    </w:rPr>
  </w:style>
  <w:style w:type="table" w:styleId="TableGrid">
    <w:name w:val="Table Grid"/>
    <w:basedOn w:val="TableNormal"/>
    <w:uiPriority w:val="59"/>
    <w:rsid w:val="0087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12B"/>
    <w:pPr>
      <w:ind w:left="720"/>
      <w:contextualSpacing/>
    </w:pPr>
  </w:style>
  <w:style w:type="paragraph" w:styleId="NormalWeb">
    <w:name w:val="Normal (Web)"/>
    <w:basedOn w:val="Normal"/>
    <w:uiPriority w:val="99"/>
    <w:unhideWhenUsed/>
    <w:rsid w:val="0087612B"/>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87612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7612B"/>
    <w:rPr>
      <w:rFonts w:ascii="Calibri" w:hAnsi="Calibri"/>
      <w:szCs w:val="21"/>
    </w:rPr>
  </w:style>
  <w:style w:type="character" w:customStyle="1" w:styleId="A5">
    <w:name w:val="A5"/>
    <w:rsid w:val="0087612B"/>
    <w:rPr>
      <w:color w:val="19161A"/>
      <w:sz w:val="20"/>
    </w:rPr>
  </w:style>
  <w:style w:type="paragraph" w:styleId="BalloonText">
    <w:name w:val="Balloon Text"/>
    <w:basedOn w:val="Normal"/>
    <w:link w:val="BalloonTextChar"/>
    <w:uiPriority w:val="99"/>
    <w:semiHidden/>
    <w:unhideWhenUsed/>
    <w:rsid w:val="0087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12B"/>
    <w:rPr>
      <w:rFonts w:ascii="Tahoma" w:hAnsi="Tahoma" w:cs="Tahoma"/>
      <w:sz w:val="16"/>
      <w:szCs w:val="16"/>
    </w:rPr>
  </w:style>
  <w:style w:type="character" w:styleId="PlaceholderText">
    <w:name w:val="Placeholder Text"/>
    <w:basedOn w:val="DefaultParagraphFont"/>
    <w:uiPriority w:val="99"/>
    <w:semiHidden/>
    <w:rsid w:val="00B24A85"/>
    <w:rPr>
      <w:color w:val="808080"/>
    </w:rPr>
  </w:style>
  <w:style w:type="character" w:customStyle="1" w:styleId="apple-converted-space">
    <w:name w:val="apple-converted-space"/>
    <w:basedOn w:val="DefaultParagraphFont"/>
    <w:rsid w:val="00B24A85"/>
  </w:style>
  <w:style w:type="character" w:customStyle="1" w:styleId="Heading2Char">
    <w:name w:val="Heading 2 Char"/>
    <w:basedOn w:val="DefaultParagraphFont"/>
    <w:link w:val="Heading2"/>
    <w:uiPriority w:val="9"/>
    <w:rsid w:val="00311C95"/>
    <w:rPr>
      <w:rFonts w:ascii="Times New Roman" w:eastAsia="Times New Roman" w:hAnsi="Times New Roman" w:cs="Times New Roman"/>
      <w:b/>
      <w:bCs/>
      <w:sz w:val="36"/>
      <w:szCs w:val="36"/>
    </w:rPr>
  </w:style>
  <w:style w:type="character" w:styleId="CommentReference">
    <w:name w:val="annotation reference"/>
    <w:basedOn w:val="DefaultParagraphFont"/>
    <w:uiPriority w:val="99"/>
    <w:semiHidden/>
    <w:unhideWhenUsed/>
    <w:rsid w:val="00BC478E"/>
    <w:rPr>
      <w:sz w:val="16"/>
      <w:szCs w:val="16"/>
    </w:rPr>
  </w:style>
  <w:style w:type="paragraph" w:styleId="CommentText">
    <w:name w:val="annotation text"/>
    <w:basedOn w:val="Normal"/>
    <w:link w:val="CommentTextChar"/>
    <w:uiPriority w:val="99"/>
    <w:semiHidden/>
    <w:unhideWhenUsed/>
    <w:rsid w:val="00BC478E"/>
    <w:pPr>
      <w:spacing w:line="240" w:lineRule="auto"/>
    </w:pPr>
    <w:rPr>
      <w:sz w:val="20"/>
      <w:szCs w:val="20"/>
    </w:rPr>
  </w:style>
  <w:style w:type="character" w:customStyle="1" w:styleId="CommentTextChar">
    <w:name w:val="Comment Text Char"/>
    <w:basedOn w:val="DefaultParagraphFont"/>
    <w:link w:val="CommentText"/>
    <w:uiPriority w:val="99"/>
    <w:semiHidden/>
    <w:rsid w:val="00BC478E"/>
    <w:rPr>
      <w:sz w:val="20"/>
      <w:szCs w:val="20"/>
    </w:rPr>
  </w:style>
  <w:style w:type="paragraph" w:styleId="CommentSubject">
    <w:name w:val="annotation subject"/>
    <w:basedOn w:val="CommentText"/>
    <w:next w:val="CommentText"/>
    <w:link w:val="CommentSubjectChar"/>
    <w:uiPriority w:val="99"/>
    <w:semiHidden/>
    <w:unhideWhenUsed/>
    <w:rsid w:val="00BC478E"/>
    <w:rPr>
      <w:b/>
      <w:bCs/>
    </w:rPr>
  </w:style>
  <w:style w:type="character" w:customStyle="1" w:styleId="CommentSubjectChar">
    <w:name w:val="Comment Subject Char"/>
    <w:basedOn w:val="CommentTextChar"/>
    <w:link w:val="CommentSubject"/>
    <w:uiPriority w:val="99"/>
    <w:semiHidden/>
    <w:rsid w:val="00BC478E"/>
    <w:rPr>
      <w:b/>
      <w:bCs/>
      <w:sz w:val="20"/>
      <w:szCs w:val="20"/>
    </w:rPr>
  </w:style>
  <w:style w:type="paragraph" w:styleId="Revision">
    <w:name w:val="Revision"/>
    <w:hidden/>
    <w:uiPriority w:val="99"/>
    <w:semiHidden/>
    <w:rsid w:val="00BC478E"/>
    <w:pPr>
      <w:spacing w:after="0" w:line="240" w:lineRule="auto"/>
    </w:pPr>
  </w:style>
  <w:style w:type="paragraph" w:styleId="Caption">
    <w:name w:val="caption"/>
    <w:basedOn w:val="Normal"/>
    <w:next w:val="Normal"/>
    <w:uiPriority w:val="35"/>
    <w:unhideWhenUsed/>
    <w:qFormat/>
    <w:rsid w:val="005F20EE"/>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95700E"/>
    <w:rPr>
      <w:color w:val="800080" w:themeColor="followedHyperlink"/>
      <w:u w:val="single"/>
    </w:rPr>
  </w:style>
  <w:style w:type="paragraph" w:styleId="Footer">
    <w:name w:val="footer"/>
    <w:basedOn w:val="Normal"/>
    <w:link w:val="FooterChar"/>
    <w:uiPriority w:val="99"/>
    <w:unhideWhenUsed/>
    <w:rsid w:val="000A3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287"/>
  </w:style>
  <w:style w:type="character" w:customStyle="1" w:styleId="summary">
    <w:name w:val="summary"/>
    <w:basedOn w:val="DefaultParagraphFont"/>
    <w:rsid w:val="00555EDE"/>
  </w:style>
  <w:style w:type="table" w:styleId="LightShading">
    <w:name w:val="Light Shading"/>
    <w:basedOn w:val="TableNormal"/>
    <w:uiPriority w:val="60"/>
    <w:rsid w:val="00C544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C544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35079">
      <w:bodyDiv w:val="1"/>
      <w:marLeft w:val="0"/>
      <w:marRight w:val="0"/>
      <w:marTop w:val="0"/>
      <w:marBottom w:val="0"/>
      <w:divBdr>
        <w:top w:val="none" w:sz="0" w:space="0" w:color="auto"/>
        <w:left w:val="none" w:sz="0" w:space="0" w:color="auto"/>
        <w:bottom w:val="none" w:sz="0" w:space="0" w:color="auto"/>
        <w:right w:val="none" w:sz="0" w:space="0" w:color="auto"/>
      </w:divBdr>
    </w:div>
    <w:div w:id="132408299">
      <w:bodyDiv w:val="1"/>
      <w:marLeft w:val="0"/>
      <w:marRight w:val="0"/>
      <w:marTop w:val="0"/>
      <w:marBottom w:val="0"/>
      <w:divBdr>
        <w:top w:val="none" w:sz="0" w:space="0" w:color="auto"/>
        <w:left w:val="none" w:sz="0" w:space="0" w:color="auto"/>
        <w:bottom w:val="none" w:sz="0" w:space="0" w:color="auto"/>
        <w:right w:val="none" w:sz="0" w:space="0" w:color="auto"/>
      </w:divBdr>
    </w:div>
    <w:div w:id="249389907">
      <w:bodyDiv w:val="1"/>
      <w:marLeft w:val="0"/>
      <w:marRight w:val="0"/>
      <w:marTop w:val="0"/>
      <w:marBottom w:val="0"/>
      <w:divBdr>
        <w:top w:val="none" w:sz="0" w:space="0" w:color="auto"/>
        <w:left w:val="none" w:sz="0" w:space="0" w:color="auto"/>
        <w:bottom w:val="none" w:sz="0" w:space="0" w:color="auto"/>
        <w:right w:val="none" w:sz="0" w:space="0" w:color="auto"/>
      </w:divBdr>
    </w:div>
    <w:div w:id="279724849">
      <w:bodyDiv w:val="1"/>
      <w:marLeft w:val="0"/>
      <w:marRight w:val="0"/>
      <w:marTop w:val="0"/>
      <w:marBottom w:val="0"/>
      <w:divBdr>
        <w:top w:val="none" w:sz="0" w:space="0" w:color="auto"/>
        <w:left w:val="none" w:sz="0" w:space="0" w:color="auto"/>
        <w:bottom w:val="none" w:sz="0" w:space="0" w:color="auto"/>
        <w:right w:val="none" w:sz="0" w:space="0" w:color="auto"/>
      </w:divBdr>
    </w:div>
    <w:div w:id="282426298">
      <w:bodyDiv w:val="1"/>
      <w:marLeft w:val="0"/>
      <w:marRight w:val="0"/>
      <w:marTop w:val="0"/>
      <w:marBottom w:val="0"/>
      <w:divBdr>
        <w:top w:val="none" w:sz="0" w:space="0" w:color="auto"/>
        <w:left w:val="none" w:sz="0" w:space="0" w:color="auto"/>
        <w:bottom w:val="none" w:sz="0" w:space="0" w:color="auto"/>
        <w:right w:val="none" w:sz="0" w:space="0" w:color="auto"/>
      </w:divBdr>
    </w:div>
    <w:div w:id="355427170">
      <w:bodyDiv w:val="1"/>
      <w:marLeft w:val="0"/>
      <w:marRight w:val="0"/>
      <w:marTop w:val="0"/>
      <w:marBottom w:val="0"/>
      <w:divBdr>
        <w:top w:val="none" w:sz="0" w:space="0" w:color="auto"/>
        <w:left w:val="none" w:sz="0" w:space="0" w:color="auto"/>
        <w:bottom w:val="none" w:sz="0" w:space="0" w:color="auto"/>
        <w:right w:val="none" w:sz="0" w:space="0" w:color="auto"/>
      </w:divBdr>
    </w:div>
    <w:div w:id="673648627">
      <w:bodyDiv w:val="1"/>
      <w:marLeft w:val="0"/>
      <w:marRight w:val="0"/>
      <w:marTop w:val="0"/>
      <w:marBottom w:val="0"/>
      <w:divBdr>
        <w:top w:val="none" w:sz="0" w:space="0" w:color="auto"/>
        <w:left w:val="none" w:sz="0" w:space="0" w:color="auto"/>
        <w:bottom w:val="none" w:sz="0" w:space="0" w:color="auto"/>
        <w:right w:val="none" w:sz="0" w:space="0" w:color="auto"/>
      </w:divBdr>
    </w:div>
    <w:div w:id="779956309">
      <w:bodyDiv w:val="1"/>
      <w:marLeft w:val="0"/>
      <w:marRight w:val="0"/>
      <w:marTop w:val="0"/>
      <w:marBottom w:val="0"/>
      <w:divBdr>
        <w:top w:val="none" w:sz="0" w:space="0" w:color="auto"/>
        <w:left w:val="none" w:sz="0" w:space="0" w:color="auto"/>
        <w:bottom w:val="none" w:sz="0" w:space="0" w:color="auto"/>
        <w:right w:val="none" w:sz="0" w:space="0" w:color="auto"/>
      </w:divBdr>
      <w:divsChild>
        <w:div w:id="1058281915">
          <w:marLeft w:val="1166"/>
          <w:marRight w:val="0"/>
          <w:marTop w:val="67"/>
          <w:marBottom w:val="0"/>
          <w:divBdr>
            <w:top w:val="none" w:sz="0" w:space="0" w:color="auto"/>
            <w:left w:val="none" w:sz="0" w:space="0" w:color="auto"/>
            <w:bottom w:val="none" w:sz="0" w:space="0" w:color="auto"/>
            <w:right w:val="none" w:sz="0" w:space="0" w:color="auto"/>
          </w:divBdr>
        </w:div>
      </w:divsChild>
    </w:div>
    <w:div w:id="867916986">
      <w:bodyDiv w:val="1"/>
      <w:marLeft w:val="0"/>
      <w:marRight w:val="0"/>
      <w:marTop w:val="0"/>
      <w:marBottom w:val="0"/>
      <w:divBdr>
        <w:top w:val="none" w:sz="0" w:space="0" w:color="auto"/>
        <w:left w:val="none" w:sz="0" w:space="0" w:color="auto"/>
        <w:bottom w:val="none" w:sz="0" w:space="0" w:color="auto"/>
        <w:right w:val="none" w:sz="0" w:space="0" w:color="auto"/>
      </w:divBdr>
    </w:div>
    <w:div w:id="1105004938">
      <w:bodyDiv w:val="1"/>
      <w:marLeft w:val="0"/>
      <w:marRight w:val="0"/>
      <w:marTop w:val="0"/>
      <w:marBottom w:val="0"/>
      <w:divBdr>
        <w:top w:val="none" w:sz="0" w:space="0" w:color="auto"/>
        <w:left w:val="none" w:sz="0" w:space="0" w:color="auto"/>
        <w:bottom w:val="none" w:sz="0" w:space="0" w:color="auto"/>
        <w:right w:val="none" w:sz="0" w:space="0" w:color="auto"/>
      </w:divBdr>
      <w:divsChild>
        <w:div w:id="929580462">
          <w:marLeft w:val="547"/>
          <w:marRight w:val="0"/>
          <w:marTop w:val="72"/>
          <w:marBottom w:val="0"/>
          <w:divBdr>
            <w:top w:val="none" w:sz="0" w:space="0" w:color="auto"/>
            <w:left w:val="none" w:sz="0" w:space="0" w:color="auto"/>
            <w:bottom w:val="none" w:sz="0" w:space="0" w:color="auto"/>
            <w:right w:val="none" w:sz="0" w:space="0" w:color="auto"/>
          </w:divBdr>
        </w:div>
      </w:divsChild>
    </w:div>
    <w:div w:id="1138760352">
      <w:bodyDiv w:val="1"/>
      <w:marLeft w:val="0"/>
      <w:marRight w:val="0"/>
      <w:marTop w:val="0"/>
      <w:marBottom w:val="0"/>
      <w:divBdr>
        <w:top w:val="none" w:sz="0" w:space="0" w:color="auto"/>
        <w:left w:val="none" w:sz="0" w:space="0" w:color="auto"/>
        <w:bottom w:val="none" w:sz="0" w:space="0" w:color="auto"/>
        <w:right w:val="none" w:sz="0" w:space="0" w:color="auto"/>
      </w:divBdr>
    </w:div>
    <w:div w:id="1187912033">
      <w:bodyDiv w:val="1"/>
      <w:marLeft w:val="0"/>
      <w:marRight w:val="0"/>
      <w:marTop w:val="0"/>
      <w:marBottom w:val="0"/>
      <w:divBdr>
        <w:top w:val="none" w:sz="0" w:space="0" w:color="auto"/>
        <w:left w:val="none" w:sz="0" w:space="0" w:color="auto"/>
        <w:bottom w:val="none" w:sz="0" w:space="0" w:color="auto"/>
        <w:right w:val="none" w:sz="0" w:space="0" w:color="auto"/>
      </w:divBdr>
      <w:divsChild>
        <w:div w:id="1012757624">
          <w:marLeft w:val="547"/>
          <w:marRight w:val="0"/>
          <w:marTop w:val="72"/>
          <w:marBottom w:val="0"/>
          <w:divBdr>
            <w:top w:val="none" w:sz="0" w:space="0" w:color="auto"/>
            <w:left w:val="none" w:sz="0" w:space="0" w:color="auto"/>
            <w:bottom w:val="none" w:sz="0" w:space="0" w:color="auto"/>
            <w:right w:val="none" w:sz="0" w:space="0" w:color="auto"/>
          </w:divBdr>
        </w:div>
      </w:divsChild>
    </w:div>
    <w:div w:id="1261111188">
      <w:bodyDiv w:val="1"/>
      <w:marLeft w:val="0"/>
      <w:marRight w:val="0"/>
      <w:marTop w:val="0"/>
      <w:marBottom w:val="0"/>
      <w:divBdr>
        <w:top w:val="none" w:sz="0" w:space="0" w:color="auto"/>
        <w:left w:val="none" w:sz="0" w:space="0" w:color="auto"/>
        <w:bottom w:val="none" w:sz="0" w:space="0" w:color="auto"/>
        <w:right w:val="none" w:sz="0" w:space="0" w:color="auto"/>
      </w:divBdr>
      <w:divsChild>
        <w:div w:id="2129855561">
          <w:marLeft w:val="547"/>
          <w:marRight w:val="0"/>
          <w:marTop w:val="86"/>
          <w:marBottom w:val="0"/>
          <w:divBdr>
            <w:top w:val="none" w:sz="0" w:space="0" w:color="auto"/>
            <w:left w:val="none" w:sz="0" w:space="0" w:color="auto"/>
            <w:bottom w:val="none" w:sz="0" w:space="0" w:color="auto"/>
            <w:right w:val="none" w:sz="0" w:space="0" w:color="auto"/>
          </w:divBdr>
        </w:div>
        <w:div w:id="1963460931">
          <w:marLeft w:val="1166"/>
          <w:marRight w:val="0"/>
          <w:marTop w:val="67"/>
          <w:marBottom w:val="0"/>
          <w:divBdr>
            <w:top w:val="none" w:sz="0" w:space="0" w:color="auto"/>
            <w:left w:val="none" w:sz="0" w:space="0" w:color="auto"/>
            <w:bottom w:val="none" w:sz="0" w:space="0" w:color="auto"/>
            <w:right w:val="none" w:sz="0" w:space="0" w:color="auto"/>
          </w:divBdr>
        </w:div>
      </w:divsChild>
    </w:div>
    <w:div w:id="1286500365">
      <w:bodyDiv w:val="1"/>
      <w:marLeft w:val="0"/>
      <w:marRight w:val="0"/>
      <w:marTop w:val="0"/>
      <w:marBottom w:val="0"/>
      <w:divBdr>
        <w:top w:val="none" w:sz="0" w:space="0" w:color="auto"/>
        <w:left w:val="none" w:sz="0" w:space="0" w:color="auto"/>
        <w:bottom w:val="none" w:sz="0" w:space="0" w:color="auto"/>
        <w:right w:val="none" w:sz="0" w:space="0" w:color="auto"/>
      </w:divBdr>
    </w:div>
    <w:div w:id="1324700840">
      <w:bodyDiv w:val="1"/>
      <w:marLeft w:val="0"/>
      <w:marRight w:val="0"/>
      <w:marTop w:val="0"/>
      <w:marBottom w:val="0"/>
      <w:divBdr>
        <w:top w:val="none" w:sz="0" w:space="0" w:color="auto"/>
        <w:left w:val="none" w:sz="0" w:space="0" w:color="auto"/>
        <w:bottom w:val="none" w:sz="0" w:space="0" w:color="auto"/>
        <w:right w:val="none" w:sz="0" w:space="0" w:color="auto"/>
      </w:divBdr>
      <w:divsChild>
        <w:div w:id="669675820">
          <w:marLeft w:val="547"/>
          <w:marRight w:val="0"/>
          <w:marTop w:val="72"/>
          <w:marBottom w:val="0"/>
          <w:divBdr>
            <w:top w:val="none" w:sz="0" w:space="0" w:color="auto"/>
            <w:left w:val="none" w:sz="0" w:space="0" w:color="auto"/>
            <w:bottom w:val="none" w:sz="0" w:space="0" w:color="auto"/>
            <w:right w:val="none" w:sz="0" w:space="0" w:color="auto"/>
          </w:divBdr>
        </w:div>
      </w:divsChild>
    </w:div>
    <w:div w:id="1342123275">
      <w:bodyDiv w:val="1"/>
      <w:marLeft w:val="0"/>
      <w:marRight w:val="0"/>
      <w:marTop w:val="0"/>
      <w:marBottom w:val="0"/>
      <w:divBdr>
        <w:top w:val="none" w:sz="0" w:space="0" w:color="auto"/>
        <w:left w:val="none" w:sz="0" w:space="0" w:color="auto"/>
        <w:bottom w:val="none" w:sz="0" w:space="0" w:color="auto"/>
        <w:right w:val="none" w:sz="0" w:space="0" w:color="auto"/>
      </w:divBdr>
    </w:div>
    <w:div w:id="1385986641">
      <w:bodyDiv w:val="1"/>
      <w:marLeft w:val="0"/>
      <w:marRight w:val="0"/>
      <w:marTop w:val="0"/>
      <w:marBottom w:val="0"/>
      <w:divBdr>
        <w:top w:val="none" w:sz="0" w:space="0" w:color="auto"/>
        <w:left w:val="none" w:sz="0" w:space="0" w:color="auto"/>
        <w:bottom w:val="none" w:sz="0" w:space="0" w:color="auto"/>
        <w:right w:val="none" w:sz="0" w:space="0" w:color="auto"/>
      </w:divBdr>
    </w:div>
    <w:div w:id="1502627077">
      <w:bodyDiv w:val="1"/>
      <w:marLeft w:val="0"/>
      <w:marRight w:val="0"/>
      <w:marTop w:val="0"/>
      <w:marBottom w:val="0"/>
      <w:divBdr>
        <w:top w:val="none" w:sz="0" w:space="0" w:color="auto"/>
        <w:left w:val="none" w:sz="0" w:space="0" w:color="auto"/>
        <w:bottom w:val="none" w:sz="0" w:space="0" w:color="auto"/>
        <w:right w:val="none" w:sz="0" w:space="0" w:color="auto"/>
      </w:divBdr>
    </w:div>
    <w:div w:id="1525706866">
      <w:bodyDiv w:val="1"/>
      <w:marLeft w:val="0"/>
      <w:marRight w:val="0"/>
      <w:marTop w:val="0"/>
      <w:marBottom w:val="0"/>
      <w:divBdr>
        <w:top w:val="none" w:sz="0" w:space="0" w:color="auto"/>
        <w:left w:val="none" w:sz="0" w:space="0" w:color="auto"/>
        <w:bottom w:val="none" w:sz="0" w:space="0" w:color="auto"/>
        <w:right w:val="none" w:sz="0" w:space="0" w:color="auto"/>
      </w:divBdr>
    </w:div>
    <w:div w:id="1598175774">
      <w:bodyDiv w:val="1"/>
      <w:marLeft w:val="0"/>
      <w:marRight w:val="0"/>
      <w:marTop w:val="0"/>
      <w:marBottom w:val="0"/>
      <w:divBdr>
        <w:top w:val="none" w:sz="0" w:space="0" w:color="auto"/>
        <w:left w:val="none" w:sz="0" w:space="0" w:color="auto"/>
        <w:bottom w:val="none" w:sz="0" w:space="0" w:color="auto"/>
        <w:right w:val="none" w:sz="0" w:space="0" w:color="auto"/>
      </w:divBdr>
    </w:div>
    <w:div w:id="1606309251">
      <w:bodyDiv w:val="1"/>
      <w:marLeft w:val="0"/>
      <w:marRight w:val="0"/>
      <w:marTop w:val="0"/>
      <w:marBottom w:val="0"/>
      <w:divBdr>
        <w:top w:val="none" w:sz="0" w:space="0" w:color="auto"/>
        <w:left w:val="none" w:sz="0" w:space="0" w:color="auto"/>
        <w:bottom w:val="none" w:sz="0" w:space="0" w:color="auto"/>
        <w:right w:val="none" w:sz="0" w:space="0" w:color="auto"/>
      </w:divBdr>
    </w:div>
    <w:div w:id="1757284649">
      <w:bodyDiv w:val="1"/>
      <w:marLeft w:val="0"/>
      <w:marRight w:val="0"/>
      <w:marTop w:val="0"/>
      <w:marBottom w:val="0"/>
      <w:divBdr>
        <w:top w:val="none" w:sz="0" w:space="0" w:color="auto"/>
        <w:left w:val="none" w:sz="0" w:space="0" w:color="auto"/>
        <w:bottom w:val="none" w:sz="0" w:space="0" w:color="auto"/>
        <w:right w:val="none" w:sz="0" w:space="0" w:color="auto"/>
      </w:divBdr>
    </w:div>
    <w:div w:id="1904633180">
      <w:bodyDiv w:val="1"/>
      <w:marLeft w:val="0"/>
      <w:marRight w:val="0"/>
      <w:marTop w:val="0"/>
      <w:marBottom w:val="0"/>
      <w:divBdr>
        <w:top w:val="none" w:sz="0" w:space="0" w:color="auto"/>
        <w:left w:val="none" w:sz="0" w:space="0" w:color="auto"/>
        <w:bottom w:val="none" w:sz="0" w:space="0" w:color="auto"/>
        <w:right w:val="none" w:sz="0" w:space="0" w:color="auto"/>
      </w:divBdr>
    </w:div>
    <w:div w:id="192695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sol.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msol.com/comsol-day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omsol.com/comsol-days" TargetMode="External"/><Relationship Id="rId4" Type="http://schemas.openxmlformats.org/officeDocument/2006/relationships/settings" Target="settings.xml"/><Relationship Id="rId9" Type="http://schemas.openxmlformats.org/officeDocument/2006/relationships/hyperlink" Target="mailto:natalia@comso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48EBD-0330-4790-8D75-FA0955083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512</Words>
  <Characters>2920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2017-01-09T20:55:00Z</dcterms:created>
  <dcterms:modified xsi:type="dcterms:W3CDTF">2017-01-09T20:56:00Z</dcterms:modified>
</cp:coreProperties>
</file>