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AD3DB1" w:rsidRPr="003A6FBB" w:rsidTr="00CC72A9">
        <w:tc>
          <w:tcPr>
            <w:tcW w:w="4068" w:type="dxa"/>
            <w:shd w:val="clear" w:color="auto" w:fill="auto"/>
          </w:tcPr>
          <w:p w:rsidR="0087612B" w:rsidRPr="002F1C71" w:rsidRDefault="0087612B" w:rsidP="00105606">
            <w:pPr>
              <w:pStyle w:val="NoSpacing"/>
              <w:contextualSpacing/>
              <w:rPr>
                <w:rFonts w:asciiTheme="minorHAnsi" w:hAnsiTheme="minorHAnsi"/>
                <w:sz w:val="18"/>
                <w:szCs w:val="18"/>
              </w:rPr>
            </w:pPr>
            <w:bookmarkStart w:id="0" w:name="_GoBack"/>
            <w:bookmarkEnd w:id="0"/>
            <w:r w:rsidRPr="002F1C71">
              <w:rPr>
                <w:rFonts w:asciiTheme="minorHAnsi" w:hAnsiTheme="minorHAnsi"/>
                <w:sz w:val="18"/>
                <w:szCs w:val="18"/>
              </w:rPr>
              <w:t>COMSOL, Inc.</w:t>
            </w:r>
          </w:p>
          <w:p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1</w:t>
            </w:r>
            <w:r w:rsidR="00CD31DC">
              <w:rPr>
                <w:rFonts w:asciiTheme="minorHAnsi" w:hAnsiTheme="minorHAnsi"/>
                <w:sz w:val="18"/>
                <w:szCs w:val="18"/>
              </w:rPr>
              <w:t>00 District Avenue</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rsidR="00CC72A9" w:rsidRDefault="0087612B" w:rsidP="00105606">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9" w:history="1">
              <w:r w:rsidR="00580B77" w:rsidRPr="00100841">
                <w:rPr>
                  <w:rStyle w:val="Hyperlink"/>
                  <w:rFonts w:asciiTheme="minorHAnsi" w:hAnsiTheme="minorHAnsi"/>
                  <w:sz w:val="18"/>
                  <w:szCs w:val="18"/>
                </w:rPr>
                <w:t>www.comsol.com</w:t>
              </w:r>
            </w:hyperlink>
          </w:p>
          <w:p w:rsidR="00CC72A9" w:rsidRPr="00F942A1" w:rsidRDefault="00CC72A9" w:rsidP="00105606">
            <w:pPr>
              <w:pStyle w:val="NoSpacing"/>
              <w:contextualSpacing/>
              <w:rPr>
                <w:sz w:val="18"/>
                <w:szCs w:val="18"/>
              </w:rPr>
            </w:pPr>
            <w:r w:rsidRPr="00CC72A9">
              <w:rPr>
                <w:rFonts w:asciiTheme="minorHAnsi" w:hAnsiTheme="minorHAnsi"/>
                <w:sz w:val="18"/>
                <w:szCs w:val="18"/>
                <w:lang w:val="it-IT"/>
              </w:rPr>
              <w:t xml:space="preserve">Blog: </w:t>
            </w:r>
            <w:r w:rsidR="00AD213A">
              <w:fldChar w:fldCharType="begin"/>
            </w:r>
            <w:r w:rsidR="00AD213A">
              <w:instrText xml:space="preserve"> HYPERLINK "http://www.comsol.com/blogs" </w:instrText>
            </w:r>
            <w:r w:rsidR="00AD213A">
              <w:fldChar w:fldCharType="separate"/>
            </w:r>
            <w:r w:rsidR="00F6167D" w:rsidRPr="00100841">
              <w:rPr>
                <w:rStyle w:val="Hyperlink"/>
                <w:rFonts w:asciiTheme="minorHAnsi" w:hAnsiTheme="minorHAnsi"/>
                <w:sz w:val="18"/>
                <w:szCs w:val="18"/>
                <w:lang w:val="it-IT"/>
              </w:rPr>
              <w:t>www.comsol.com/blogs</w:t>
            </w:r>
            <w:r w:rsidR="00AD213A">
              <w:rPr>
                <w:rStyle w:val="Hyperlink"/>
                <w:rFonts w:asciiTheme="minorHAnsi" w:hAnsiTheme="minorHAnsi"/>
                <w:sz w:val="18"/>
                <w:szCs w:val="18"/>
                <w:lang w:val="it-IT"/>
              </w:rPr>
              <w:fldChar w:fldCharType="end"/>
            </w:r>
          </w:p>
        </w:tc>
        <w:tc>
          <w:tcPr>
            <w:tcW w:w="5508" w:type="dxa"/>
            <w:shd w:val="clear" w:color="auto" w:fill="auto"/>
          </w:tcPr>
          <w:p w:rsidR="0087612B" w:rsidRPr="00425368" w:rsidRDefault="0087612B" w:rsidP="00105606">
            <w:pPr>
              <w:pStyle w:val="NoSpacing"/>
              <w:contextualSpacing/>
              <w:rPr>
                <w:rFonts w:asciiTheme="minorHAnsi" w:hAnsiTheme="minorHAnsi"/>
                <w:i/>
                <w:sz w:val="18"/>
                <w:szCs w:val="18"/>
                <w:lang w:val="it-IT"/>
              </w:rPr>
            </w:pPr>
            <w:r w:rsidRPr="00425368">
              <w:rPr>
                <w:rFonts w:asciiTheme="minorHAnsi" w:hAnsiTheme="minorHAnsi"/>
                <w:i/>
                <w:sz w:val="18"/>
                <w:szCs w:val="18"/>
                <w:lang w:val="it-IT"/>
              </w:rPr>
              <w:t>Media Contact:</w:t>
            </w:r>
          </w:p>
          <w:p w:rsidR="000369D9" w:rsidRDefault="0087612B" w:rsidP="00105606">
            <w:pPr>
              <w:pStyle w:val="NoSpacing"/>
              <w:contextualSpacing/>
              <w:rPr>
                <w:rFonts w:asciiTheme="minorHAnsi" w:hAnsiTheme="minorHAnsi"/>
                <w:sz w:val="18"/>
                <w:szCs w:val="18"/>
                <w:lang w:val="it-IT"/>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Pr="002C6AB4">
              <w:rPr>
                <w:rFonts w:asciiTheme="minorHAnsi" w:hAnsiTheme="minorHAnsi"/>
                <w:sz w:val="18"/>
                <w:szCs w:val="18"/>
                <w:lang w:val="it-IT"/>
              </w:rPr>
              <w:t>PR &amp; Communications Project Manager</w:t>
            </w:r>
          </w:p>
          <w:p w:rsidR="0087612B" w:rsidRDefault="00D36DE1" w:rsidP="00105606">
            <w:pPr>
              <w:pStyle w:val="NoSpacing"/>
              <w:contextualSpacing/>
              <w:rPr>
                <w:rStyle w:val="Hyperlink"/>
                <w:rFonts w:asciiTheme="minorHAnsi" w:hAnsiTheme="minorHAnsi"/>
                <w:sz w:val="18"/>
                <w:szCs w:val="18"/>
              </w:rPr>
            </w:pPr>
            <w:hyperlink r:id="rId10" w:history="1">
              <w:r w:rsidR="0087612B" w:rsidRPr="002C6AB4">
                <w:rPr>
                  <w:rStyle w:val="Hyperlink"/>
                  <w:rFonts w:asciiTheme="minorHAnsi" w:hAnsiTheme="minorHAnsi"/>
                  <w:sz w:val="18"/>
                  <w:szCs w:val="18"/>
                </w:rPr>
                <w:t>natalia@comsol.com</w:t>
              </w:r>
            </w:hyperlink>
          </w:p>
          <w:p w:rsidR="0087612B" w:rsidRPr="00CC72A9" w:rsidRDefault="0087612B" w:rsidP="00105606">
            <w:pPr>
              <w:pStyle w:val="NoSpacing"/>
              <w:contextualSpacing/>
              <w:rPr>
                <w:rFonts w:asciiTheme="minorHAnsi" w:hAnsiTheme="minorHAnsi"/>
                <w:sz w:val="14"/>
                <w:szCs w:val="16"/>
              </w:rPr>
            </w:pPr>
          </w:p>
          <w:p w:rsidR="000369D9" w:rsidRPr="00C15050" w:rsidRDefault="0087612B" w:rsidP="00A27A3C">
            <w:pPr>
              <w:pStyle w:val="NoSpacing"/>
              <w:contextualSpacing/>
              <w:rPr>
                <w:rFonts w:asciiTheme="minorHAnsi" w:hAnsiTheme="minorHAnsi"/>
                <w:sz w:val="18"/>
                <w:szCs w:val="18"/>
                <w:lang w:val="it-IT"/>
              </w:rPr>
            </w:pPr>
            <w:r w:rsidRPr="00C15050">
              <w:rPr>
                <w:i/>
                <w:sz w:val="18"/>
                <w:szCs w:val="18"/>
              </w:rPr>
              <w:t>COMSOL</w:t>
            </w:r>
            <w:r w:rsidR="00E32212">
              <w:rPr>
                <w:i/>
                <w:sz w:val="18"/>
                <w:szCs w:val="18"/>
              </w:rPr>
              <w:t xml:space="preserve"> News </w:t>
            </w:r>
            <w:r w:rsidR="00AD3DB1">
              <w:rPr>
                <w:i/>
                <w:sz w:val="18"/>
                <w:szCs w:val="18"/>
              </w:rPr>
              <w:t xml:space="preserve">Special Edition </w:t>
            </w:r>
            <w:r w:rsidR="00E32212">
              <w:rPr>
                <w:i/>
                <w:sz w:val="18"/>
                <w:szCs w:val="18"/>
              </w:rPr>
              <w:t>Acoustics</w:t>
            </w:r>
            <w:r w:rsidRPr="00C15050">
              <w:rPr>
                <w:i/>
                <w:sz w:val="18"/>
                <w:szCs w:val="18"/>
              </w:rPr>
              <w:t>:</w:t>
            </w:r>
          </w:p>
          <w:p w:rsidR="001968FF" w:rsidRPr="001968FF" w:rsidRDefault="00D36DE1" w:rsidP="00540940">
            <w:pPr>
              <w:pStyle w:val="NoSpacing"/>
              <w:contextualSpacing/>
              <w:rPr>
                <w:rFonts w:asciiTheme="minorHAnsi" w:hAnsiTheme="minorHAnsi"/>
                <w:sz w:val="18"/>
                <w:szCs w:val="18"/>
              </w:rPr>
            </w:pPr>
            <w:hyperlink r:id="rId11" w:history="1">
              <w:r w:rsidR="001968FF" w:rsidRPr="00477741">
                <w:rPr>
                  <w:rStyle w:val="Hyperlink"/>
                  <w:rFonts w:asciiTheme="minorHAnsi" w:hAnsiTheme="minorHAnsi"/>
                  <w:sz w:val="18"/>
                  <w:szCs w:val="18"/>
                </w:rPr>
                <w:t>www.comsol.com/offers/comsol-news-2017-special-edition-acoustics</w:t>
              </w:r>
            </w:hyperlink>
          </w:p>
        </w:tc>
      </w:tr>
    </w:tbl>
    <w:p w:rsidR="00433E0F" w:rsidRPr="00E12179" w:rsidRDefault="00433E0F" w:rsidP="00105606">
      <w:pPr>
        <w:pStyle w:val="PlainText"/>
        <w:contextualSpacing/>
        <w:rPr>
          <w:bCs/>
          <w:spacing w:val="-2"/>
          <w:sz w:val="18"/>
          <w:lang w:val="it-IT"/>
        </w:rPr>
      </w:pPr>
    </w:p>
    <w:p w:rsidR="00191694" w:rsidRDefault="00540940" w:rsidP="008B015D">
      <w:pPr>
        <w:pStyle w:val="PlainText"/>
        <w:contextualSpacing/>
        <w:jc w:val="center"/>
        <w:rPr>
          <w:b/>
          <w:sz w:val="32"/>
          <w:szCs w:val="33"/>
        </w:rPr>
      </w:pPr>
      <w:r>
        <w:rPr>
          <w:b/>
          <w:sz w:val="32"/>
          <w:szCs w:val="33"/>
        </w:rPr>
        <w:t>Computational Acoustics Drives Innovative Design Solutions</w:t>
      </w:r>
    </w:p>
    <w:p w:rsidR="007C134A" w:rsidRPr="00AC5525" w:rsidRDefault="007C134A" w:rsidP="00105606">
      <w:pPr>
        <w:pStyle w:val="PlainText"/>
        <w:contextualSpacing/>
        <w:rPr>
          <w:bCs/>
          <w:spacing w:val="-2"/>
          <w:sz w:val="8"/>
          <w:szCs w:val="8"/>
        </w:rPr>
      </w:pPr>
    </w:p>
    <w:p w:rsidR="00741879" w:rsidRDefault="00540940" w:rsidP="003E026E">
      <w:pPr>
        <w:pStyle w:val="CommentText"/>
        <w:spacing w:after="0"/>
        <w:ind w:left="360" w:right="360"/>
        <w:jc w:val="center"/>
        <w:rPr>
          <w:i/>
          <w:sz w:val="22"/>
          <w:szCs w:val="22"/>
        </w:rPr>
      </w:pPr>
      <w:r>
        <w:rPr>
          <w:i/>
          <w:sz w:val="22"/>
          <w:szCs w:val="22"/>
        </w:rPr>
        <w:t xml:space="preserve">COMSOL News 2017 Special Edition Acoustics </w:t>
      </w:r>
      <w:r w:rsidR="00DC3384">
        <w:rPr>
          <w:i/>
          <w:sz w:val="22"/>
          <w:szCs w:val="22"/>
        </w:rPr>
        <w:t xml:space="preserve">celebrates leading designers, engineers, and researchers </w:t>
      </w:r>
      <w:r w:rsidR="004F191D">
        <w:rPr>
          <w:i/>
          <w:sz w:val="22"/>
          <w:szCs w:val="22"/>
        </w:rPr>
        <w:t>creating innovative products under tight deadlines and customer</w:t>
      </w:r>
      <w:r w:rsidR="00586814">
        <w:rPr>
          <w:i/>
          <w:sz w:val="22"/>
          <w:szCs w:val="22"/>
        </w:rPr>
        <w:t>s’</w:t>
      </w:r>
      <w:r w:rsidR="004F191D">
        <w:rPr>
          <w:i/>
          <w:sz w:val="22"/>
          <w:szCs w:val="22"/>
        </w:rPr>
        <w:t xml:space="preserve"> </w:t>
      </w:r>
      <w:r w:rsidR="00586814">
        <w:rPr>
          <w:i/>
          <w:sz w:val="22"/>
          <w:szCs w:val="22"/>
        </w:rPr>
        <w:t>requirements</w:t>
      </w:r>
      <w:r w:rsidR="00AD3DB1" w:rsidRPr="00AD3DB1">
        <w:rPr>
          <w:i/>
          <w:sz w:val="22"/>
          <w:szCs w:val="22"/>
        </w:rPr>
        <w:t>.</w:t>
      </w:r>
    </w:p>
    <w:p w:rsidR="00BE5411" w:rsidRPr="00C15050" w:rsidRDefault="00BE5411" w:rsidP="00105606">
      <w:pPr>
        <w:pStyle w:val="PlainText"/>
        <w:contextualSpacing/>
        <w:rPr>
          <w:bCs/>
          <w:spacing w:val="-2"/>
          <w:sz w:val="18"/>
        </w:rPr>
      </w:pPr>
    </w:p>
    <w:p w:rsidR="00686746" w:rsidRDefault="00540940" w:rsidP="00105606">
      <w:pPr>
        <w:pStyle w:val="PlainText"/>
        <w:contextualSpacing/>
        <w:rPr>
          <w:rFonts w:asciiTheme="minorHAnsi" w:hAnsiTheme="minorHAnsi"/>
          <w:bCs/>
          <w:szCs w:val="22"/>
        </w:rPr>
      </w:pPr>
      <w:r w:rsidRPr="00AD3DB1">
        <w:rPr>
          <w:rFonts w:asciiTheme="minorHAnsi" w:hAnsiTheme="minorHAnsi"/>
          <w:bCs/>
          <w:noProof/>
          <w:szCs w:val="22"/>
        </w:rPr>
        <w:drawing>
          <wp:anchor distT="0" distB="0" distL="114300" distR="114300" simplePos="0" relativeHeight="251658240" behindDoc="0" locked="0" layoutInCell="1" allowOverlap="1" wp14:anchorId="3B8B022B" wp14:editId="5EDEF340">
            <wp:simplePos x="0" y="0"/>
            <wp:positionH relativeFrom="margin">
              <wp:posOffset>3895725</wp:posOffset>
            </wp:positionH>
            <wp:positionV relativeFrom="margin">
              <wp:posOffset>1832610</wp:posOffset>
            </wp:positionV>
            <wp:extent cx="2486025" cy="3314700"/>
            <wp:effectExtent l="0" t="0" r="9525" b="0"/>
            <wp:wrapSquare wrapText="bothSides"/>
            <wp:docPr id="4" name="Picture 4" descr="https://cdn.comsol.com/su/9/6/8/1/comsol_news_2017_acoustics_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sol.com/su/9/6/8/1/comsol_news_2017_acoustics_600x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7B6">
        <w:rPr>
          <w:rFonts w:asciiTheme="minorHAnsi" w:hAnsiTheme="minorHAnsi"/>
          <w:bCs/>
          <w:szCs w:val="22"/>
        </w:rPr>
        <w:t>BURLINGTON</w:t>
      </w:r>
      <w:r w:rsidR="00B24A85" w:rsidRPr="007323BC">
        <w:rPr>
          <w:rFonts w:asciiTheme="minorHAnsi" w:hAnsiTheme="minorHAnsi"/>
          <w:bCs/>
          <w:szCs w:val="22"/>
        </w:rPr>
        <w:t>, MA (</w:t>
      </w:r>
      <w:r w:rsidR="00AD3DB1">
        <w:rPr>
          <w:rFonts w:asciiTheme="minorHAnsi" w:hAnsiTheme="minorHAnsi"/>
          <w:bCs/>
          <w:szCs w:val="22"/>
        </w:rPr>
        <w:t>July</w:t>
      </w:r>
      <w:r w:rsidR="00A35896">
        <w:rPr>
          <w:rFonts w:asciiTheme="minorHAnsi" w:hAnsiTheme="minorHAnsi"/>
          <w:bCs/>
          <w:szCs w:val="22"/>
        </w:rPr>
        <w:t xml:space="preserve"> </w:t>
      </w:r>
      <w:r w:rsidR="00E62739">
        <w:rPr>
          <w:rFonts w:asciiTheme="minorHAnsi" w:hAnsiTheme="minorHAnsi"/>
          <w:bCs/>
          <w:szCs w:val="22"/>
        </w:rPr>
        <w:t>17</w:t>
      </w:r>
      <w:r w:rsidR="00CD31DC">
        <w:rPr>
          <w:rFonts w:asciiTheme="minorHAnsi" w:hAnsiTheme="minorHAnsi"/>
          <w:bCs/>
          <w:szCs w:val="22"/>
        </w:rPr>
        <w:t xml:space="preserve">, </w:t>
      </w:r>
      <w:r w:rsidR="00655CCD">
        <w:rPr>
          <w:rFonts w:asciiTheme="minorHAnsi" w:hAnsiTheme="minorHAnsi"/>
          <w:bCs/>
          <w:szCs w:val="22"/>
        </w:rPr>
        <w:t>201</w:t>
      </w:r>
      <w:r w:rsidR="002530AD">
        <w:rPr>
          <w:rFonts w:asciiTheme="minorHAnsi" w:hAnsiTheme="minorHAnsi"/>
          <w:bCs/>
          <w:szCs w:val="22"/>
        </w:rPr>
        <w:t>7</w:t>
      </w:r>
      <w:r w:rsidR="00B24A85" w:rsidRPr="007323BC">
        <w:rPr>
          <w:rFonts w:asciiTheme="minorHAnsi" w:hAnsiTheme="minorHAnsi"/>
          <w:bCs/>
          <w:szCs w:val="22"/>
        </w:rPr>
        <w:t xml:space="preserve">) — </w:t>
      </w:r>
      <w:r w:rsidR="00AD3DB1" w:rsidRPr="00AD3DB1">
        <w:rPr>
          <w:rFonts w:asciiTheme="minorHAnsi" w:hAnsiTheme="minorHAnsi"/>
          <w:bCs/>
          <w:szCs w:val="22"/>
        </w:rPr>
        <w:t>COMSOL, the leading provider of software solutions for multiphysics modeling, simulation, and application deployment, has published</w:t>
      </w:r>
      <w:r w:rsidR="00AD3DB1">
        <w:rPr>
          <w:rFonts w:asciiTheme="minorHAnsi" w:hAnsiTheme="minorHAnsi"/>
          <w:bCs/>
          <w:szCs w:val="22"/>
        </w:rPr>
        <w:t xml:space="preserve"> a special edition of its annual publication</w:t>
      </w:r>
      <w:r w:rsidR="009B6C8A">
        <w:rPr>
          <w:rFonts w:asciiTheme="minorHAnsi" w:hAnsiTheme="minorHAnsi"/>
          <w:bCs/>
          <w:szCs w:val="22"/>
        </w:rPr>
        <w:t>,</w:t>
      </w:r>
      <w:r w:rsidR="00AD3DB1">
        <w:rPr>
          <w:rFonts w:asciiTheme="minorHAnsi" w:hAnsiTheme="minorHAnsi"/>
          <w:bCs/>
          <w:szCs w:val="22"/>
        </w:rPr>
        <w:t xml:space="preserve"> </w:t>
      </w:r>
      <w:r w:rsidR="00990C54" w:rsidRPr="00540940">
        <w:rPr>
          <w:rFonts w:asciiTheme="minorHAnsi" w:hAnsiTheme="minorHAnsi"/>
          <w:bCs/>
          <w:i/>
          <w:szCs w:val="22"/>
        </w:rPr>
        <w:t>COMSOL News</w:t>
      </w:r>
      <w:r w:rsidR="009B6C8A">
        <w:rPr>
          <w:rFonts w:asciiTheme="minorHAnsi" w:hAnsiTheme="minorHAnsi"/>
          <w:bCs/>
          <w:szCs w:val="22"/>
        </w:rPr>
        <w:t>,</w:t>
      </w:r>
      <w:r w:rsidR="00990C54">
        <w:rPr>
          <w:rFonts w:asciiTheme="minorHAnsi" w:hAnsiTheme="minorHAnsi"/>
          <w:bCs/>
          <w:szCs w:val="22"/>
        </w:rPr>
        <w:t xml:space="preserve"> </w:t>
      </w:r>
      <w:r w:rsidR="00AD3DB1" w:rsidRPr="00AD3DB1">
        <w:rPr>
          <w:rFonts w:asciiTheme="minorHAnsi" w:hAnsiTheme="minorHAnsi"/>
          <w:bCs/>
          <w:szCs w:val="22"/>
        </w:rPr>
        <w:t>celebrat</w:t>
      </w:r>
      <w:r w:rsidR="00AD3DB1">
        <w:rPr>
          <w:rFonts w:asciiTheme="minorHAnsi" w:hAnsiTheme="minorHAnsi"/>
          <w:bCs/>
          <w:szCs w:val="22"/>
        </w:rPr>
        <w:t xml:space="preserve">ing </w:t>
      </w:r>
      <w:r w:rsidR="00586814">
        <w:rPr>
          <w:rFonts w:asciiTheme="minorHAnsi" w:hAnsiTheme="minorHAnsi"/>
          <w:bCs/>
          <w:szCs w:val="22"/>
        </w:rPr>
        <w:t xml:space="preserve">simulation specialists </w:t>
      </w:r>
      <w:r w:rsidR="00AD3DB1" w:rsidRPr="00AD3DB1">
        <w:rPr>
          <w:rFonts w:asciiTheme="minorHAnsi" w:hAnsiTheme="minorHAnsi"/>
          <w:bCs/>
          <w:szCs w:val="22"/>
        </w:rPr>
        <w:t>working in the field of acoustics.</w:t>
      </w:r>
    </w:p>
    <w:p w:rsidR="00AD3DB1" w:rsidRDefault="00AD3DB1" w:rsidP="00105606">
      <w:pPr>
        <w:pStyle w:val="PlainText"/>
        <w:contextualSpacing/>
        <w:rPr>
          <w:rFonts w:asciiTheme="minorHAnsi" w:hAnsiTheme="minorHAnsi"/>
          <w:bCs/>
          <w:szCs w:val="22"/>
        </w:rPr>
      </w:pPr>
    </w:p>
    <w:p w:rsidR="00841D1C" w:rsidRDefault="00841D1C" w:rsidP="00841D1C">
      <w:pPr>
        <w:pStyle w:val="PlainText"/>
        <w:contextualSpacing/>
        <w:rPr>
          <w:rFonts w:asciiTheme="minorHAnsi" w:hAnsiTheme="minorHAnsi"/>
          <w:bCs/>
          <w:szCs w:val="22"/>
        </w:rPr>
      </w:pPr>
      <w:r>
        <w:rPr>
          <w:rFonts w:asciiTheme="minorHAnsi" w:hAnsiTheme="minorHAnsi"/>
          <w:bCs/>
          <w:szCs w:val="22"/>
        </w:rPr>
        <w:t>Acoustics engineers shape experiences that create lifelong</w:t>
      </w:r>
      <w:r w:rsidR="002777CF">
        <w:rPr>
          <w:rFonts w:asciiTheme="minorHAnsi" w:hAnsiTheme="minorHAnsi"/>
          <w:bCs/>
          <w:szCs w:val="22"/>
        </w:rPr>
        <w:t xml:space="preserve"> memories,</w:t>
      </w:r>
      <w:r>
        <w:rPr>
          <w:rFonts w:asciiTheme="minorHAnsi" w:hAnsiTheme="minorHAnsi"/>
          <w:bCs/>
          <w:szCs w:val="22"/>
        </w:rPr>
        <w:t xml:space="preserve"> </w:t>
      </w:r>
      <w:r w:rsidR="002777CF">
        <w:rPr>
          <w:rFonts w:asciiTheme="minorHAnsi" w:hAnsiTheme="minorHAnsi"/>
          <w:bCs/>
          <w:szCs w:val="22"/>
        </w:rPr>
        <w:t>w</w:t>
      </w:r>
      <w:r>
        <w:rPr>
          <w:rFonts w:asciiTheme="minorHAnsi" w:hAnsiTheme="minorHAnsi"/>
          <w:bCs/>
          <w:szCs w:val="22"/>
        </w:rPr>
        <w:t xml:space="preserve">hether it’s the hearing aid that allows a </w:t>
      </w:r>
      <w:r w:rsidR="00586814">
        <w:rPr>
          <w:rFonts w:asciiTheme="minorHAnsi" w:hAnsiTheme="minorHAnsi"/>
          <w:bCs/>
          <w:szCs w:val="22"/>
        </w:rPr>
        <w:t>loved one</w:t>
      </w:r>
      <w:r>
        <w:rPr>
          <w:rFonts w:asciiTheme="minorHAnsi" w:hAnsiTheme="minorHAnsi"/>
          <w:bCs/>
          <w:szCs w:val="22"/>
        </w:rPr>
        <w:t xml:space="preserve"> to rejoin the dinner conversation, or those moments when you’re </w:t>
      </w:r>
      <w:r w:rsidR="00586814">
        <w:rPr>
          <w:rFonts w:asciiTheme="minorHAnsi" w:hAnsiTheme="minorHAnsi"/>
          <w:bCs/>
          <w:szCs w:val="22"/>
        </w:rPr>
        <w:t>singing</w:t>
      </w:r>
      <w:r>
        <w:rPr>
          <w:rFonts w:asciiTheme="minorHAnsi" w:hAnsiTheme="minorHAnsi"/>
          <w:bCs/>
          <w:szCs w:val="22"/>
        </w:rPr>
        <w:t xml:space="preserve"> the words of your favorite song in the car. </w:t>
      </w:r>
      <w:r w:rsidR="00540940">
        <w:rPr>
          <w:rFonts w:asciiTheme="minorHAnsi" w:hAnsiTheme="minorHAnsi"/>
          <w:bCs/>
          <w:szCs w:val="22"/>
        </w:rPr>
        <w:t xml:space="preserve">This special edition of </w:t>
      </w:r>
      <w:r w:rsidR="00540940" w:rsidRPr="00540940">
        <w:rPr>
          <w:rFonts w:asciiTheme="minorHAnsi" w:hAnsiTheme="minorHAnsi"/>
          <w:bCs/>
          <w:i/>
          <w:szCs w:val="22"/>
        </w:rPr>
        <w:t>COMSOL News</w:t>
      </w:r>
      <w:r w:rsidR="00540940">
        <w:rPr>
          <w:rFonts w:asciiTheme="minorHAnsi" w:hAnsiTheme="minorHAnsi"/>
          <w:bCs/>
          <w:szCs w:val="22"/>
        </w:rPr>
        <w:t xml:space="preserve"> 2017 highlights novel design solutions, from </w:t>
      </w:r>
      <w:r w:rsidR="00586814">
        <w:rPr>
          <w:rFonts w:asciiTheme="minorHAnsi" w:hAnsiTheme="minorHAnsi"/>
          <w:bCs/>
          <w:szCs w:val="22"/>
        </w:rPr>
        <w:t xml:space="preserve">virtual product development to NVH performance, </w:t>
      </w:r>
      <w:r w:rsidR="00540940">
        <w:rPr>
          <w:rFonts w:asciiTheme="minorHAnsi" w:hAnsiTheme="minorHAnsi"/>
          <w:bCs/>
          <w:szCs w:val="22"/>
        </w:rPr>
        <w:t>acoustic cloaking</w:t>
      </w:r>
      <w:r w:rsidR="00586814">
        <w:rPr>
          <w:rFonts w:asciiTheme="minorHAnsi" w:hAnsiTheme="minorHAnsi"/>
          <w:bCs/>
          <w:szCs w:val="22"/>
        </w:rPr>
        <w:t xml:space="preserve">, and feedback reduction, </w:t>
      </w:r>
      <w:r w:rsidR="003C4B32">
        <w:rPr>
          <w:rFonts w:asciiTheme="minorHAnsi" w:hAnsiTheme="minorHAnsi"/>
          <w:bCs/>
          <w:szCs w:val="22"/>
        </w:rPr>
        <w:t>impacting day-to-day</w:t>
      </w:r>
      <w:r w:rsidR="00F6370C">
        <w:rPr>
          <w:rFonts w:asciiTheme="minorHAnsi" w:hAnsiTheme="minorHAnsi"/>
          <w:bCs/>
          <w:szCs w:val="22"/>
        </w:rPr>
        <w:t xml:space="preserve"> life</w:t>
      </w:r>
      <w:r w:rsidR="00540940">
        <w:rPr>
          <w:rFonts w:asciiTheme="minorHAnsi" w:hAnsiTheme="minorHAnsi"/>
          <w:bCs/>
          <w:szCs w:val="22"/>
        </w:rPr>
        <w:t>.</w:t>
      </w:r>
    </w:p>
    <w:p w:rsidR="00841D1C" w:rsidRDefault="00841D1C" w:rsidP="00841D1C">
      <w:pPr>
        <w:pStyle w:val="PlainText"/>
        <w:contextualSpacing/>
        <w:rPr>
          <w:rFonts w:asciiTheme="minorHAnsi" w:hAnsiTheme="minorHAnsi"/>
          <w:bCs/>
          <w:szCs w:val="22"/>
        </w:rPr>
      </w:pPr>
    </w:p>
    <w:p w:rsidR="00AD3DB1" w:rsidRDefault="00AD3DB1" w:rsidP="00841D1C">
      <w:pPr>
        <w:pStyle w:val="PlainText"/>
        <w:contextualSpacing/>
        <w:rPr>
          <w:rFonts w:asciiTheme="minorHAnsi" w:hAnsiTheme="minorHAnsi"/>
          <w:bCs/>
          <w:szCs w:val="22"/>
        </w:rPr>
      </w:pPr>
      <w:r>
        <w:rPr>
          <w:rFonts w:asciiTheme="minorHAnsi" w:hAnsiTheme="minorHAnsi"/>
          <w:bCs/>
          <w:szCs w:val="22"/>
        </w:rPr>
        <w:t>“</w:t>
      </w:r>
      <w:r w:rsidR="00325355">
        <w:rPr>
          <w:rFonts w:asciiTheme="minorHAnsi" w:hAnsiTheme="minorHAnsi"/>
          <w:bCs/>
          <w:szCs w:val="22"/>
        </w:rPr>
        <w:t>Since a</w:t>
      </w:r>
      <w:r>
        <w:rPr>
          <w:rFonts w:asciiTheme="minorHAnsi" w:hAnsiTheme="minorHAnsi"/>
          <w:bCs/>
          <w:szCs w:val="22"/>
        </w:rPr>
        <w:t>coustics phenomena are inherently multiphysics,</w:t>
      </w:r>
      <w:r w:rsidR="00325355">
        <w:rPr>
          <w:rFonts w:asciiTheme="minorHAnsi" w:hAnsiTheme="minorHAnsi"/>
          <w:bCs/>
          <w:szCs w:val="22"/>
        </w:rPr>
        <w:t xml:space="preserve"> engineers use the most powerful modeling tools to account for several types of physics and their coupling</w:t>
      </w:r>
      <w:r>
        <w:rPr>
          <w:rFonts w:asciiTheme="minorHAnsi" w:hAnsiTheme="minorHAnsi"/>
          <w:bCs/>
          <w:szCs w:val="22"/>
        </w:rPr>
        <w:t xml:space="preserve">” says Mads Jensen, </w:t>
      </w:r>
      <w:r w:rsidRPr="00AD3DB1">
        <w:rPr>
          <w:rFonts w:asciiTheme="minorHAnsi" w:hAnsiTheme="minorHAnsi"/>
          <w:bCs/>
          <w:szCs w:val="22"/>
        </w:rPr>
        <w:t>Technical Product Manager, Acoustics</w:t>
      </w:r>
      <w:r w:rsidR="003C4B32">
        <w:rPr>
          <w:rFonts w:asciiTheme="minorHAnsi" w:hAnsiTheme="minorHAnsi"/>
          <w:bCs/>
          <w:szCs w:val="22"/>
        </w:rPr>
        <w:t>.</w:t>
      </w:r>
      <w:r>
        <w:rPr>
          <w:rFonts w:asciiTheme="minorHAnsi" w:hAnsiTheme="minorHAnsi"/>
          <w:bCs/>
          <w:szCs w:val="22"/>
        </w:rPr>
        <w:t xml:space="preserve"> “</w:t>
      </w:r>
      <w:r w:rsidR="003C4B32">
        <w:rPr>
          <w:rFonts w:asciiTheme="minorHAnsi" w:hAnsiTheme="minorHAnsi"/>
          <w:bCs/>
          <w:szCs w:val="22"/>
        </w:rPr>
        <w:t>T</w:t>
      </w:r>
      <w:r w:rsidR="00325355">
        <w:rPr>
          <w:rFonts w:asciiTheme="minorHAnsi" w:hAnsiTheme="minorHAnsi"/>
          <w:bCs/>
          <w:szCs w:val="22"/>
        </w:rPr>
        <w:t xml:space="preserve">hese success stories </w:t>
      </w:r>
      <w:r w:rsidR="003C4B32">
        <w:rPr>
          <w:rFonts w:asciiTheme="minorHAnsi" w:hAnsiTheme="minorHAnsi"/>
          <w:bCs/>
          <w:szCs w:val="22"/>
        </w:rPr>
        <w:t>inspire</w:t>
      </w:r>
      <w:r w:rsidR="00325355">
        <w:rPr>
          <w:rFonts w:asciiTheme="minorHAnsi" w:hAnsiTheme="minorHAnsi"/>
          <w:bCs/>
          <w:szCs w:val="22"/>
        </w:rPr>
        <w:t xml:space="preserve"> </w:t>
      </w:r>
      <w:r w:rsidR="003C4B32">
        <w:rPr>
          <w:rFonts w:asciiTheme="minorHAnsi" w:hAnsiTheme="minorHAnsi"/>
          <w:bCs/>
          <w:szCs w:val="22"/>
        </w:rPr>
        <w:t>by</w:t>
      </w:r>
      <w:r w:rsidR="00E12095">
        <w:rPr>
          <w:rFonts w:asciiTheme="minorHAnsi" w:hAnsiTheme="minorHAnsi"/>
          <w:bCs/>
          <w:szCs w:val="22"/>
        </w:rPr>
        <w:t xml:space="preserve"> show</w:t>
      </w:r>
      <w:r w:rsidR="003C4B32">
        <w:rPr>
          <w:rFonts w:asciiTheme="minorHAnsi" w:hAnsiTheme="minorHAnsi"/>
          <w:bCs/>
          <w:szCs w:val="22"/>
        </w:rPr>
        <w:t>ing</w:t>
      </w:r>
      <w:r w:rsidR="00E12095">
        <w:rPr>
          <w:rFonts w:asciiTheme="minorHAnsi" w:hAnsiTheme="minorHAnsi"/>
          <w:bCs/>
          <w:szCs w:val="22"/>
        </w:rPr>
        <w:t xml:space="preserve"> us the </w:t>
      </w:r>
      <w:r w:rsidR="003C4B32">
        <w:rPr>
          <w:rFonts w:asciiTheme="minorHAnsi" w:hAnsiTheme="minorHAnsi"/>
          <w:bCs/>
          <w:szCs w:val="22"/>
        </w:rPr>
        <w:t xml:space="preserve">work that went into the </w:t>
      </w:r>
      <w:r w:rsidR="00325355">
        <w:rPr>
          <w:rFonts w:asciiTheme="minorHAnsi" w:hAnsiTheme="minorHAnsi"/>
          <w:bCs/>
          <w:szCs w:val="22"/>
        </w:rPr>
        <w:t xml:space="preserve">design </w:t>
      </w:r>
      <w:r w:rsidR="00E12095">
        <w:rPr>
          <w:rFonts w:asciiTheme="minorHAnsi" w:hAnsiTheme="minorHAnsi"/>
          <w:bCs/>
          <w:szCs w:val="22"/>
        </w:rPr>
        <w:t xml:space="preserve">of innovative </w:t>
      </w:r>
      <w:r w:rsidR="00325355">
        <w:rPr>
          <w:rFonts w:asciiTheme="minorHAnsi" w:hAnsiTheme="minorHAnsi"/>
          <w:bCs/>
          <w:szCs w:val="22"/>
        </w:rPr>
        <w:t xml:space="preserve">products that </w:t>
      </w:r>
      <w:r w:rsidR="003C4B32">
        <w:rPr>
          <w:rFonts w:asciiTheme="minorHAnsi" w:hAnsiTheme="minorHAnsi"/>
          <w:bCs/>
          <w:szCs w:val="22"/>
        </w:rPr>
        <w:t>must</w:t>
      </w:r>
      <w:r w:rsidR="00325355">
        <w:rPr>
          <w:rFonts w:asciiTheme="minorHAnsi" w:hAnsiTheme="minorHAnsi"/>
          <w:bCs/>
          <w:szCs w:val="22"/>
        </w:rPr>
        <w:t xml:space="preserve"> perform </w:t>
      </w:r>
      <w:r w:rsidR="003C4B32">
        <w:rPr>
          <w:rFonts w:asciiTheme="minorHAnsi" w:hAnsiTheme="minorHAnsi"/>
          <w:bCs/>
          <w:szCs w:val="22"/>
        </w:rPr>
        <w:t xml:space="preserve">under competing priorities for </w:t>
      </w:r>
      <w:r w:rsidR="00325355">
        <w:rPr>
          <w:rFonts w:asciiTheme="minorHAnsi" w:hAnsiTheme="minorHAnsi"/>
          <w:bCs/>
          <w:szCs w:val="22"/>
        </w:rPr>
        <w:t xml:space="preserve">many </w:t>
      </w:r>
      <w:r w:rsidR="003C4B32">
        <w:rPr>
          <w:rFonts w:asciiTheme="minorHAnsi" w:hAnsiTheme="minorHAnsi"/>
          <w:bCs/>
          <w:szCs w:val="22"/>
        </w:rPr>
        <w:t xml:space="preserve">different </w:t>
      </w:r>
      <w:r w:rsidR="00325355">
        <w:rPr>
          <w:rFonts w:asciiTheme="minorHAnsi" w:hAnsiTheme="minorHAnsi"/>
          <w:bCs/>
          <w:szCs w:val="22"/>
        </w:rPr>
        <w:t>customers.</w:t>
      </w:r>
      <w:r>
        <w:rPr>
          <w:rFonts w:asciiTheme="minorHAnsi" w:hAnsiTheme="minorHAnsi"/>
          <w:bCs/>
          <w:szCs w:val="22"/>
        </w:rPr>
        <w:t>”</w:t>
      </w:r>
    </w:p>
    <w:p w:rsidR="004F191D" w:rsidRDefault="004F191D" w:rsidP="00AD3DB1">
      <w:pPr>
        <w:pStyle w:val="PlainText"/>
        <w:contextualSpacing/>
        <w:rPr>
          <w:rFonts w:asciiTheme="minorHAnsi" w:hAnsiTheme="minorHAnsi"/>
          <w:bCs/>
          <w:szCs w:val="22"/>
        </w:rPr>
      </w:pPr>
    </w:p>
    <w:p w:rsidR="004F191D" w:rsidRPr="004F191D" w:rsidRDefault="004F191D" w:rsidP="004F191D">
      <w:pPr>
        <w:pStyle w:val="PlainText"/>
        <w:contextualSpacing/>
        <w:rPr>
          <w:rFonts w:asciiTheme="minorHAnsi" w:hAnsiTheme="minorHAnsi"/>
          <w:b/>
          <w:bCs/>
          <w:szCs w:val="22"/>
        </w:rPr>
      </w:pPr>
      <w:r>
        <w:rPr>
          <w:rFonts w:asciiTheme="minorHAnsi" w:hAnsiTheme="minorHAnsi"/>
          <w:b/>
          <w:bCs/>
          <w:szCs w:val="22"/>
        </w:rPr>
        <w:t>Availability</w:t>
      </w:r>
    </w:p>
    <w:p w:rsidR="004F191D" w:rsidRDefault="004F191D" w:rsidP="004F191D">
      <w:pPr>
        <w:pStyle w:val="PlainText"/>
        <w:contextualSpacing/>
        <w:rPr>
          <w:rFonts w:asciiTheme="minorHAnsi" w:hAnsiTheme="minorHAnsi"/>
          <w:bCs/>
          <w:szCs w:val="22"/>
        </w:rPr>
      </w:pPr>
      <w:r w:rsidRPr="004F191D">
        <w:rPr>
          <w:rFonts w:asciiTheme="minorHAnsi" w:hAnsiTheme="minorHAnsi"/>
          <w:bCs/>
          <w:szCs w:val="22"/>
        </w:rPr>
        <w:t xml:space="preserve">COMSOL News 2017 </w:t>
      </w:r>
      <w:r>
        <w:rPr>
          <w:rFonts w:asciiTheme="minorHAnsi" w:hAnsiTheme="minorHAnsi"/>
          <w:bCs/>
          <w:szCs w:val="22"/>
        </w:rPr>
        <w:t xml:space="preserve">Special Edition Acoustics </w:t>
      </w:r>
      <w:r w:rsidRPr="004F191D">
        <w:rPr>
          <w:rFonts w:asciiTheme="minorHAnsi" w:hAnsiTheme="minorHAnsi"/>
          <w:bCs/>
          <w:szCs w:val="22"/>
        </w:rPr>
        <w:t xml:space="preserve">is available as an online magazine and can be viewed digitally or downloaded in PDF format at: </w:t>
      </w:r>
      <w:hyperlink r:id="rId13" w:history="1">
        <w:r w:rsidR="00EE05D7" w:rsidRPr="004E0D06">
          <w:rPr>
            <w:rStyle w:val="Hyperlink"/>
            <w:rFonts w:asciiTheme="minorHAnsi" w:hAnsiTheme="minorHAnsi"/>
            <w:bCs/>
            <w:szCs w:val="22"/>
          </w:rPr>
          <w:t>www.comsol.com/offers/comsol-news-2017-special-edition-acoustics</w:t>
        </w:r>
      </w:hyperlink>
      <w:r w:rsidR="00EE05D7">
        <w:rPr>
          <w:rFonts w:asciiTheme="minorHAnsi" w:hAnsiTheme="minorHAnsi"/>
          <w:bCs/>
          <w:szCs w:val="22"/>
        </w:rPr>
        <w:t>.</w:t>
      </w:r>
    </w:p>
    <w:p w:rsidR="004F191D" w:rsidRDefault="004F191D" w:rsidP="004F191D">
      <w:pPr>
        <w:pStyle w:val="PlainText"/>
        <w:tabs>
          <w:tab w:val="left" w:pos="1695"/>
        </w:tabs>
        <w:contextualSpacing/>
        <w:rPr>
          <w:rFonts w:asciiTheme="minorHAnsi" w:hAnsiTheme="minorHAnsi"/>
          <w:bCs/>
          <w:szCs w:val="22"/>
        </w:rPr>
      </w:pPr>
    </w:p>
    <w:p w:rsidR="004F191D" w:rsidRPr="004F191D" w:rsidRDefault="004F191D" w:rsidP="004F191D">
      <w:pPr>
        <w:pStyle w:val="PlainText"/>
        <w:contextualSpacing/>
        <w:rPr>
          <w:rFonts w:asciiTheme="minorHAnsi" w:hAnsiTheme="minorHAnsi"/>
          <w:b/>
          <w:bCs/>
          <w:szCs w:val="22"/>
        </w:rPr>
      </w:pPr>
      <w:r>
        <w:rPr>
          <w:rFonts w:asciiTheme="minorHAnsi" w:hAnsiTheme="minorHAnsi"/>
          <w:b/>
          <w:bCs/>
          <w:szCs w:val="22"/>
        </w:rPr>
        <w:t>About COMSOL</w:t>
      </w:r>
    </w:p>
    <w:p w:rsidR="004F191D" w:rsidRPr="004F191D" w:rsidRDefault="004F191D" w:rsidP="004F191D">
      <w:pPr>
        <w:pStyle w:val="PlainText"/>
        <w:contextualSpacing/>
        <w:rPr>
          <w:rFonts w:asciiTheme="minorHAnsi" w:hAnsiTheme="minorHAnsi"/>
          <w:bCs/>
          <w:szCs w:val="22"/>
        </w:rPr>
      </w:pPr>
      <w:r w:rsidRPr="004F191D">
        <w:rPr>
          <w:rFonts w:asciiTheme="minorHAnsi" w:hAnsiTheme="minorHAnsi"/>
          <w:bCs/>
          <w:szCs w:val="22"/>
        </w:rPr>
        <w:t>COMSOL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480 people in 21 offices worldwide and extends its reach with a network of distributors. www.comsol.com/contact</w:t>
      </w:r>
    </w:p>
    <w:p w:rsidR="004F191D" w:rsidRPr="004F191D" w:rsidRDefault="004F191D" w:rsidP="004F191D">
      <w:pPr>
        <w:pStyle w:val="PlainText"/>
        <w:contextualSpacing/>
        <w:jc w:val="center"/>
        <w:rPr>
          <w:rFonts w:asciiTheme="minorHAnsi" w:hAnsiTheme="minorHAnsi"/>
          <w:bCs/>
          <w:sz w:val="16"/>
          <w:szCs w:val="16"/>
        </w:rPr>
      </w:pPr>
      <w:r w:rsidRPr="004F191D">
        <w:rPr>
          <w:rFonts w:asciiTheme="minorHAnsi" w:hAnsiTheme="minorHAnsi"/>
          <w:bCs/>
          <w:sz w:val="16"/>
          <w:szCs w:val="16"/>
        </w:rPr>
        <w:t>~</w:t>
      </w:r>
    </w:p>
    <w:p w:rsidR="00686746" w:rsidRPr="004F191D" w:rsidRDefault="004F191D" w:rsidP="004F191D">
      <w:pPr>
        <w:pStyle w:val="PlainText"/>
        <w:contextualSpacing/>
        <w:jc w:val="center"/>
        <w:rPr>
          <w:rFonts w:asciiTheme="minorHAnsi" w:hAnsiTheme="minorHAnsi"/>
          <w:bCs/>
          <w:sz w:val="16"/>
          <w:szCs w:val="16"/>
        </w:rPr>
      </w:pPr>
      <w:r w:rsidRPr="004F191D">
        <w:rPr>
          <w:rFonts w:asciiTheme="minorHAnsi" w:hAnsiTheme="minorHAnsi"/>
          <w:bCs/>
          <w:sz w:val="16"/>
          <w:szCs w:val="16"/>
        </w:rPr>
        <w:t xml:space="preserve">COMSOL, COMSOL Multiphysics, Capture the Concept, and COMSOL Desktop are registered trademarks of COMSOL AB. COMSOL Server, and </w:t>
      </w:r>
      <w:proofErr w:type="spellStart"/>
      <w:r w:rsidRPr="004F191D">
        <w:rPr>
          <w:rFonts w:asciiTheme="minorHAnsi" w:hAnsiTheme="minorHAnsi"/>
          <w:bCs/>
          <w:sz w:val="16"/>
          <w:szCs w:val="16"/>
        </w:rPr>
        <w:t>LiveLink</w:t>
      </w:r>
      <w:proofErr w:type="spellEnd"/>
      <w:r w:rsidRPr="004F191D">
        <w:rPr>
          <w:rFonts w:asciiTheme="minorHAnsi" w:hAnsiTheme="minorHAnsi"/>
          <w:bCs/>
          <w:sz w:val="16"/>
          <w:szCs w:val="16"/>
        </w:rPr>
        <w:t xml:space="preserve"> are trademarks of COMSOL AB. Other product or brand names are trademarks or registered trademarks of their respective holders. For a list of such trademark owners, see www.comsol.com/tm</w:t>
      </w:r>
    </w:p>
    <w:sectPr w:rsidR="00686746" w:rsidRPr="004F191D" w:rsidSect="00191694">
      <w:headerReference w:type="even" r:id="rId14"/>
      <w:headerReference w:type="default" r:id="rId15"/>
      <w:footerReference w:type="even" r:id="rId16"/>
      <w:footerReference w:type="default" r:id="rId17"/>
      <w:headerReference w:type="first" r:id="rId18"/>
      <w:footerReference w:type="first" r:id="rId19"/>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872" w:rsidRDefault="00E10872">
      <w:pPr>
        <w:spacing w:after="0" w:line="240" w:lineRule="auto"/>
      </w:pPr>
      <w:r>
        <w:separator/>
      </w:r>
    </w:p>
  </w:endnote>
  <w:endnote w:type="continuationSeparator" w:id="0">
    <w:p w:rsidR="00E10872" w:rsidRDefault="00E1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872" w:rsidRDefault="00E10872">
      <w:pPr>
        <w:spacing w:after="0" w:line="240" w:lineRule="auto"/>
      </w:pPr>
      <w:r>
        <w:separator/>
      </w:r>
    </w:p>
  </w:footnote>
  <w:footnote w:type="continuationSeparator" w:id="0">
    <w:p w:rsidR="00E10872" w:rsidRDefault="00E10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E3A18">
    <w:pPr>
      <w:pStyle w:val="Header"/>
    </w:pPr>
    <w:r>
      <w:rPr>
        <w:noProof/>
      </w:rPr>
      <w:drawing>
        <wp:inline distT="0" distB="0" distL="0" distR="0" wp14:anchorId="004890C1" wp14:editId="7AE5E1CD">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9E" w:rsidRDefault="00430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6"/>
  </w:num>
  <w:num w:numId="5">
    <w:abstractNumId w:val="3"/>
  </w:num>
  <w:num w:numId="6">
    <w:abstractNumId w:val="1"/>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6B6C"/>
    <w:rsid w:val="0000731F"/>
    <w:rsid w:val="0001246B"/>
    <w:rsid w:val="000131C9"/>
    <w:rsid w:val="00015864"/>
    <w:rsid w:val="0001599D"/>
    <w:rsid w:val="00016512"/>
    <w:rsid w:val="00016F95"/>
    <w:rsid w:val="000218EE"/>
    <w:rsid w:val="00025C43"/>
    <w:rsid w:val="000264E3"/>
    <w:rsid w:val="000369D9"/>
    <w:rsid w:val="0004073E"/>
    <w:rsid w:val="0004590A"/>
    <w:rsid w:val="0005037A"/>
    <w:rsid w:val="000519F7"/>
    <w:rsid w:val="00053A49"/>
    <w:rsid w:val="00054413"/>
    <w:rsid w:val="00056218"/>
    <w:rsid w:val="00060C58"/>
    <w:rsid w:val="00060D04"/>
    <w:rsid w:val="00062661"/>
    <w:rsid w:val="00062BAC"/>
    <w:rsid w:val="00062E0E"/>
    <w:rsid w:val="00062FB9"/>
    <w:rsid w:val="00066F09"/>
    <w:rsid w:val="000717E3"/>
    <w:rsid w:val="00073AF3"/>
    <w:rsid w:val="00074079"/>
    <w:rsid w:val="000752A5"/>
    <w:rsid w:val="000767C7"/>
    <w:rsid w:val="0008124C"/>
    <w:rsid w:val="0008700C"/>
    <w:rsid w:val="0009144B"/>
    <w:rsid w:val="00092998"/>
    <w:rsid w:val="000941A4"/>
    <w:rsid w:val="0009458A"/>
    <w:rsid w:val="000954A6"/>
    <w:rsid w:val="00095864"/>
    <w:rsid w:val="000A0E3D"/>
    <w:rsid w:val="000A2683"/>
    <w:rsid w:val="000A3287"/>
    <w:rsid w:val="000A7166"/>
    <w:rsid w:val="000C0C84"/>
    <w:rsid w:val="000C2F5F"/>
    <w:rsid w:val="000C38D3"/>
    <w:rsid w:val="000E2B04"/>
    <w:rsid w:val="000E730F"/>
    <w:rsid w:val="00101410"/>
    <w:rsid w:val="001035A9"/>
    <w:rsid w:val="00103C12"/>
    <w:rsid w:val="00104005"/>
    <w:rsid w:val="00105606"/>
    <w:rsid w:val="001075A6"/>
    <w:rsid w:val="00110129"/>
    <w:rsid w:val="001104FC"/>
    <w:rsid w:val="00114504"/>
    <w:rsid w:val="0011539F"/>
    <w:rsid w:val="00115F6E"/>
    <w:rsid w:val="00116102"/>
    <w:rsid w:val="001173B2"/>
    <w:rsid w:val="00122A5E"/>
    <w:rsid w:val="00132C5C"/>
    <w:rsid w:val="00133D93"/>
    <w:rsid w:val="0014053A"/>
    <w:rsid w:val="00140A87"/>
    <w:rsid w:val="00140CA8"/>
    <w:rsid w:val="00141845"/>
    <w:rsid w:val="001425CF"/>
    <w:rsid w:val="00146E5E"/>
    <w:rsid w:val="001573C4"/>
    <w:rsid w:val="00160D54"/>
    <w:rsid w:val="00166014"/>
    <w:rsid w:val="0016763D"/>
    <w:rsid w:val="0017077F"/>
    <w:rsid w:val="00175882"/>
    <w:rsid w:val="0017634F"/>
    <w:rsid w:val="00177615"/>
    <w:rsid w:val="00182CA9"/>
    <w:rsid w:val="00183E41"/>
    <w:rsid w:val="001877F5"/>
    <w:rsid w:val="0019107B"/>
    <w:rsid w:val="00191694"/>
    <w:rsid w:val="001968FF"/>
    <w:rsid w:val="0019717E"/>
    <w:rsid w:val="00197FAF"/>
    <w:rsid w:val="001A3F9F"/>
    <w:rsid w:val="001A5434"/>
    <w:rsid w:val="001A5B8A"/>
    <w:rsid w:val="001B4294"/>
    <w:rsid w:val="001B6D4A"/>
    <w:rsid w:val="001C123B"/>
    <w:rsid w:val="001C1DC2"/>
    <w:rsid w:val="001C2D8A"/>
    <w:rsid w:val="001C46CB"/>
    <w:rsid w:val="001C6417"/>
    <w:rsid w:val="001C6A42"/>
    <w:rsid w:val="001D5FB2"/>
    <w:rsid w:val="001E0D9F"/>
    <w:rsid w:val="001E3755"/>
    <w:rsid w:val="001E642E"/>
    <w:rsid w:val="001F3F36"/>
    <w:rsid w:val="002003BE"/>
    <w:rsid w:val="00203CB7"/>
    <w:rsid w:val="002155DE"/>
    <w:rsid w:val="00215605"/>
    <w:rsid w:val="002166C6"/>
    <w:rsid w:val="002247AC"/>
    <w:rsid w:val="002265C1"/>
    <w:rsid w:val="0023044E"/>
    <w:rsid w:val="00231622"/>
    <w:rsid w:val="00233F01"/>
    <w:rsid w:val="002361C4"/>
    <w:rsid w:val="00241090"/>
    <w:rsid w:val="00242187"/>
    <w:rsid w:val="00247BC0"/>
    <w:rsid w:val="00247C8B"/>
    <w:rsid w:val="002530AD"/>
    <w:rsid w:val="002544D9"/>
    <w:rsid w:val="002562BB"/>
    <w:rsid w:val="00260873"/>
    <w:rsid w:val="0026181F"/>
    <w:rsid w:val="002624B4"/>
    <w:rsid w:val="00262F7A"/>
    <w:rsid w:val="00270922"/>
    <w:rsid w:val="0027178F"/>
    <w:rsid w:val="00272AF3"/>
    <w:rsid w:val="00273DE5"/>
    <w:rsid w:val="0027495C"/>
    <w:rsid w:val="00274F90"/>
    <w:rsid w:val="00276B13"/>
    <w:rsid w:val="002777CF"/>
    <w:rsid w:val="002814FB"/>
    <w:rsid w:val="00284A91"/>
    <w:rsid w:val="00292C9E"/>
    <w:rsid w:val="00292FC7"/>
    <w:rsid w:val="002B00C0"/>
    <w:rsid w:val="002B1FD7"/>
    <w:rsid w:val="002B2F39"/>
    <w:rsid w:val="002B603F"/>
    <w:rsid w:val="002C08B4"/>
    <w:rsid w:val="002C2096"/>
    <w:rsid w:val="002C771E"/>
    <w:rsid w:val="002D1800"/>
    <w:rsid w:val="002D24AB"/>
    <w:rsid w:val="002D5CC9"/>
    <w:rsid w:val="002E11C4"/>
    <w:rsid w:val="002E5A2D"/>
    <w:rsid w:val="002F071B"/>
    <w:rsid w:val="002F3A72"/>
    <w:rsid w:val="002F5D13"/>
    <w:rsid w:val="00301444"/>
    <w:rsid w:val="003060D7"/>
    <w:rsid w:val="003077E6"/>
    <w:rsid w:val="0031072A"/>
    <w:rsid w:val="00311C95"/>
    <w:rsid w:val="0031250B"/>
    <w:rsid w:val="003138E0"/>
    <w:rsid w:val="0031425C"/>
    <w:rsid w:val="00314BB0"/>
    <w:rsid w:val="00315811"/>
    <w:rsid w:val="00317706"/>
    <w:rsid w:val="00322D5C"/>
    <w:rsid w:val="003244FF"/>
    <w:rsid w:val="00325355"/>
    <w:rsid w:val="003343B8"/>
    <w:rsid w:val="0033781E"/>
    <w:rsid w:val="00340D82"/>
    <w:rsid w:val="00342142"/>
    <w:rsid w:val="00343835"/>
    <w:rsid w:val="00350346"/>
    <w:rsid w:val="003527CD"/>
    <w:rsid w:val="00353145"/>
    <w:rsid w:val="003553BB"/>
    <w:rsid w:val="0035664C"/>
    <w:rsid w:val="0035761B"/>
    <w:rsid w:val="00360E2B"/>
    <w:rsid w:val="00360FB5"/>
    <w:rsid w:val="0036713A"/>
    <w:rsid w:val="0037374A"/>
    <w:rsid w:val="00373C3D"/>
    <w:rsid w:val="00375FE5"/>
    <w:rsid w:val="0038082D"/>
    <w:rsid w:val="0038193C"/>
    <w:rsid w:val="00383F63"/>
    <w:rsid w:val="00387207"/>
    <w:rsid w:val="00390878"/>
    <w:rsid w:val="00390ADF"/>
    <w:rsid w:val="00391B7B"/>
    <w:rsid w:val="0039689F"/>
    <w:rsid w:val="0039778A"/>
    <w:rsid w:val="003A39BF"/>
    <w:rsid w:val="003A461A"/>
    <w:rsid w:val="003A4A24"/>
    <w:rsid w:val="003A6FBB"/>
    <w:rsid w:val="003B76FE"/>
    <w:rsid w:val="003C1F2A"/>
    <w:rsid w:val="003C30C1"/>
    <w:rsid w:val="003C4B32"/>
    <w:rsid w:val="003C4C48"/>
    <w:rsid w:val="003C608F"/>
    <w:rsid w:val="003D162E"/>
    <w:rsid w:val="003E026E"/>
    <w:rsid w:val="003E13FF"/>
    <w:rsid w:val="003E4500"/>
    <w:rsid w:val="003E70BF"/>
    <w:rsid w:val="003F5DFF"/>
    <w:rsid w:val="003F78C7"/>
    <w:rsid w:val="00403107"/>
    <w:rsid w:val="004054BE"/>
    <w:rsid w:val="00412894"/>
    <w:rsid w:val="00412945"/>
    <w:rsid w:val="00413DB3"/>
    <w:rsid w:val="004200DE"/>
    <w:rsid w:val="00421B80"/>
    <w:rsid w:val="0042235B"/>
    <w:rsid w:val="00425368"/>
    <w:rsid w:val="00427ABC"/>
    <w:rsid w:val="0043024A"/>
    <w:rsid w:val="00430D9E"/>
    <w:rsid w:val="00431733"/>
    <w:rsid w:val="0043173B"/>
    <w:rsid w:val="00433E0F"/>
    <w:rsid w:val="004349A5"/>
    <w:rsid w:val="00436D3D"/>
    <w:rsid w:val="00440497"/>
    <w:rsid w:val="00440EBF"/>
    <w:rsid w:val="004413D3"/>
    <w:rsid w:val="00443656"/>
    <w:rsid w:val="0044631E"/>
    <w:rsid w:val="004469FD"/>
    <w:rsid w:val="00451B58"/>
    <w:rsid w:val="004531A6"/>
    <w:rsid w:val="00453DFE"/>
    <w:rsid w:val="00457EB7"/>
    <w:rsid w:val="0046441D"/>
    <w:rsid w:val="00464A08"/>
    <w:rsid w:val="00467BAB"/>
    <w:rsid w:val="00467FA7"/>
    <w:rsid w:val="00470227"/>
    <w:rsid w:val="00470D44"/>
    <w:rsid w:val="00473178"/>
    <w:rsid w:val="00474C1C"/>
    <w:rsid w:val="00480290"/>
    <w:rsid w:val="0048045F"/>
    <w:rsid w:val="00480488"/>
    <w:rsid w:val="00482721"/>
    <w:rsid w:val="00486142"/>
    <w:rsid w:val="00492CCA"/>
    <w:rsid w:val="004A096F"/>
    <w:rsid w:val="004B14AC"/>
    <w:rsid w:val="004B76E7"/>
    <w:rsid w:val="004C1DC9"/>
    <w:rsid w:val="004C20B2"/>
    <w:rsid w:val="004C4047"/>
    <w:rsid w:val="004C6118"/>
    <w:rsid w:val="004D3BDA"/>
    <w:rsid w:val="004E373E"/>
    <w:rsid w:val="004E5043"/>
    <w:rsid w:val="004E6CAD"/>
    <w:rsid w:val="004F191D"/>
    <w:rsid w:val="004F1FE3"/>
    <w:rsid w:val="00500C7F"/>
    <w:rsid w:val="00505546"/>
    <w:rsid w:val="00510D60"/>
    <w:rsid w:val="00512623"/>
    <w:rsid w:val="00513851"/>
    <w:rsid w:val="0051747C"/>
    <w:rsid w:val="00520C31"/>
    <w:rsid w:val="00520F72"/>
    <w:rsid w:val="00521592"/>
    <w:rsid w:val="005257B3"/>
    <w:rsid w:val="005274BA"/>
    <w:rsid w:val="005338F7"/>
    <w:rsid w:val="0053656B"/>
    <w:rsid w:val="00540940"/>
    <w:rsid w:val="00540BE3"/>
    <w:rsid w:val="00543239"/>
    <w:rsid w:val="00544614"/>
    <w:rsid w:val="00545433"/>
    <w:rsid w:val="00550048"/>
    <w:rsid w:val="0055158D"/>
    <w:rsid w:val="00555EDE"/>
    <w:rsid w:val="00556F0F"/>
    <w:rsid w:val="00564E00"/>
    <w:rsid w:val="0056543E"/>
    <w:rsid w:val="005672AB"/>
    <w:rsid w:val="005709E9"/>
    <w:rsid w:val="00575EE1"/>
    <w:rsid w:val="00580B77"/>
    <w:rsid w:val="00580FDC"/>
    <w:rsid w:val="0058195F"/>
    <w:rsid w:val="00581A53"/>
    <w:rsid w:val="00584C8A"/>
    <w:rsid w:val="005862D3"/>
    <w:rsid w:val="00586814"/>
    <w:rsid w:val="00590466"/>
    <w:rsid w:val="0059113E"/>
    <w:rsid w:val="00596782"/>
    <w:rsid w:val="005A2960"/>
    <w:rsid w:val="005A2C6C"/>
    <w:rsid w:val="005B10E4"/>
    <w:rsid w:val="005B7BA2"/>
    <w:rsid w:val="005C3005"/>
    <w:rsid w:val="005C467D"/>
    <w:rsid w:val="005E43FE"/>
    <w:rsid w:val="005E78E0"/>
    <w:rsid w:val="005F20EE"/>
    <w:rsid w:val="005F2539"/>
    <w:rsid w:val="005F30FE"/>
    <w:rsid w:val="005F3C24"/>
    <w:rsid w:val="00604DFA"/>
    <w:rsid w:val="0061121A"/>
    <w:rsid w:val="00614665"/>
    <w:rsid w:val="00616935"/>
    <w:rsid w:val="0062497F"/>
    <w:rsid w:val="0063453D"/>
    <w:rsid w:val="006356A5"/>
    <w:rsid w:val="006403A6"/>
    <w:rsid w:val="006408B1"/>
    <w:rsid w:val="006417E0"/>
    <w:rsid w:val="00641DC5"/>
    <w:rsid w:val="00645B51"/>
    <w:rsid w:val="00647ABC"/>
    <w:rsid w:val="00650A55"/>
    <w:rsid w:val="00655CBB"/>
    <w:rsid w:val="00655CCD"/>
    <w:rsid w:val="0065758B"/>
    <w:rsid w:val="0066124C"/>
    <w:rsid w:val="00667512"/>
    <w:rsid w:val="006705CA"/>
    <w:rsid w:val="006725F4"/>
    <w:rsid w:val="00673FF4"/>
    <w:rsid w:val="00682426"/>
    <w:rsid w:val="00683D3C"/>
    <w:rsid w:val="00686746"/>
    <w:rsid w:val="006A3620"/>
    <w:rsid w:val="006A60F1"/>
    <w:rsid w:val="006B2CFB"/>
    <w:rsid w:val="006B3C39"/>
    <w:rsid w:val="006B3E72"/>
    <w:rsid w:val="006B420C"/>
    <w:rsid w:val="006B5BFB"/>
    <w:rsid w:val="006C1A8C"/>
    <w:rsid w:val="006E2154"/>
    <w:rsid w:val="006E4E73"/>
    <w:rsid w:val="006E6611"/>
    <w:rsid w:val="00706D03"/>
    <w:rsid w:val="00713471"/>
    <w:rsid w:val="00713CF2"/>
    <w:rsid w:val="00714116"/>
    <w:rsid w:val="007200B8"/>
    <w:rsid w:val="00724C15"/>
    <w:rsid w:val="00724D3A"/>
    <w:rsid w:val="007254EB"/>
    <w:rsid w:val="00725B94"/>
    <w:rsid w:val="00731B0F"/>
    <w:rsid w:val="007323BC"/>
    <w:rsid w:val="0073506B"/>
    <w:rsid w:val="00737710"/>
    <w:rsid w:val="00741879"/>
    <w:rsid w:val="00744756"/>
    <w:rsid w:val="00751172"/>
    <w:rsid w:val="00751846"/>
    <w:rsid w:val="00751D29"/>
    <w:rsid w:val="00753EFE"/>
    <w:rsid w:val="00755E7D"/>
    <w:rsid w:val="00761AB5"/>
    <w:rsid w:val="00763280"/>
    <w:rsid w:val="00777717"/>
    <w:rsid w:val="007800AB"/>
    <w:rsid w:val="00787055"/>
    <w:rsid w:val="007953BF"/>
    <w:rsid w:val="0079688A"/>
    <w:rsid w:val="007A0FB5"/>
    <w:rsid w:val="007A62E1"/>
    <w:rsid w:val="007B2B5A"/>
    <w:rsid w:val="007B3761"/>
    <w:rsid w:val="007B439A"/>
    <w:rsid w:val="007B4AB5"/>
    <w:rsid w:val="007B52E1"/>
    <w:rsid w:val="007C0C81"/>
    <w:rsid w:val="007C0D6D"/>
    <w:rsid w:val="007C134A"/>
    <w:rsid w:val="007C1C71"/>
    <w:rsid w:val="007C2A4F"/>
    <w:rsid w:val="007D037D"/>
    <w:rsid w:val="007D384A"/>
    <w:rsid w:val="007D64D2"/>
    <w:rsid w:val="007E4959"/>
    <w:rsid w:val="007E4D47"/>
    <w:rsid w:val="007E5D53"/>
    <w:rsid w:val="007F05A4"/>
    <w:rsid w:val="007F0E3E"/>
    <w:rsid w:val="007F2600"/>
    <w:rsid w:val="007F6A35"/>
    <w:rsid w:val="007F78A9"/>
    <w:rsid w:val="008009B2"/>
    <w:rsid w:val="008028C2"/>
    <w:rsid w:val="00805232"/>
    <w:rsid w:val="0080737A"/>
    <w:rsid w:val="00815B1F"/>
    <w:rsid w:val="00816A05"/>
    <w:rsid w:val="00817A6F"/>
    <w:rsid w:val="00826D3E"/>
    <w:rsid w:val="0083128C"/>
    <w:rsid w:val="00831D4F"/>
    <w:rsid w:val="00832143"/>
    <w:rsid w:val="00834677"/>
    <w:rsid w:val="00834D5B"/>
    <w:rsid w:val="0083528D"/>
    <w:rsid w:val="00835B5F"/>
    <w:rsid w:val="00841D1C"/>
    <w:rsid w:val="00843523"/>
    <w:rsid w:val="00845826"/>
    <w:rsid w:val="00851E12"/>
    <w:rsid w:val="008522D3"/>
    <w:rsid w:val="008558E8"/>
    <w:rsid w:val="00861C0E"/>
    <w:rsid w:val="0086404C"/>
    <w:rsid w:val="008744F8"/>
    <w:rsid w:val="008746C4"/>
    <w:rsid w:val="0087612B"/>
    <w:rsid w:val="00881218"/>
    <w:rsid w:val="00887BD6"/>
    <w:rsid w:val="008921F6"/>
    <w:rsid w:val="008972A5"/>
    <w:rsid w:val="008A23FB"/>
    <w:rsid w:val="008A67A6"/>
    <w:rsid w:val="008B015D"/>
    <w:rsid w:val="008B3999"/>
    <w:rsid w:val="008B5F5A"/>
    <w:rsid w:val="008B7813"/>
    <w:rsid w:val="008C5E39"/>
    <w:rsid w:val="008C7C30"/>
    <w:rsid w:val="008D0725"/>
    <w:rsid w:val="008D48B4"/>
    <w:rsid w:val="008D75DE"/>
    <w:rsid w:val="008E3C13"/>
    <w:rsid w:val="008E7B79"/>
    <w:rsid w:val="008F07A9"/>
    <w:rsid w:val="008F1813"/>
    <w:rsid w:val="008F4C93"/>
    <w:rsid w:val="00910B79"/>
    <w:rsid w:val="0091184F"/>
    <w:rsid w:val="00913AF9"/>
    <w:rsid w:val="009148AF"/>
    <w:rsid w:val="00914F67"/>
    <w:rsid w:val="00915600"/>
    <w:rsid w:val="00924F85"/>
    <w:rsid w:val="00926DAB"/>
    <w:rsid w:val="00936C63"/>
    <w:rsid w:val="00946BB3"/>
    <w:rsid w:val="0095356E"/>
    <w:rsid w:val="00953E46"/>
    <w:rsid w:val="0095700E"/>
    <w:rsid w:val="0096192C"/>
    <w:rsid w:val="00965A6C"/>
    <w:rsid w:val="00965BE2"/>
    <w:rsid w:val="0096715C"/>
    <w:rsid w:val="00974C31"/>
    <w:rsid w:val="00976491"/>
    <w:rsid w:val="00977790"/>
    <w:rsid w:val="00982384"/>
    <w:rsid w:val="00983167"/>
    <w:rsid w:val="0098387F"/>
    <w:rsid w:val="00990C54"/>
    <w:rsid w:val="00991584"/>
    <w:rsid w:val="00994001"/>
    <w:rsid w:val="00995A5C"/>
    <w:rsid w:val="009A05E6"/>
    <w:rsid w:val="009A1C20"/>
    <w:rsid w:val="009A5435"/>
    <w:rsid w:val="009A5E0A"/>
    <w:rsid w:val="009A6A49"/>
    <w:rsid w:val="009B0555"/>
    <w:rsid w:val="009B0B7C"/>
    <w:rsid w:val="009B0DFF"/>
    <w:rsid w:val="009B15EE"/>
    <w:rsid w:val="009B48FA"/>
    <w:rsid w:val="009B6C8A"/>
    <w:rsid w:val="009C01E0"/>
    <w:rsid w:val="009C1F90"/>
    <w:rsid w:val="009C2C9A"/>
    <w:rsid w:val="009C2D2E"/>
    <w:rsid w:val="009C4384"/>
    <w:rsid w:val="009C6145"/>
    <w:rsid w:val="009D07FB"/>
    <w:rsid w:val="009D1331"/>
    <w:rsid w:val="009D2A63"/>
    <w:rsid w:val="009D2B4F"/>
    <w:rsid w:val="009D4F0D"/>
    <w:rsid w:val="009E4A63"/>
    <w:rsid w:val="009E5568"/>
    <w:rsid w:val="009E79D9"/>
    <w:rsid w:val="009F13AA"/>
    <w:rsid w:val="009F21B4"/>
    <w:rsid w:val="009F7F08"/>
    <w:rsid w:val="00A017FD"/>
    <w:rsid w:val="00A03024"/>
    <w:rsid w:val="00A035E1"/>
    <w:rsid w:val="00A04C34"/>
    <w:rsid w:val="00A10A37"/>
    <w:rsid w:val="00A11227"/>
    <w:rsid w:val="00A13D33"/>
    <w:rsid w:val="00A1564B"/>
    <w:rsid w:val="00A16F10"/>
    <w:rsid w:val="00A20267"/>
    <w:rsid w:val="00A20E9E"/>
    <w:rsid w:val="00A227AB"/>
    <w:rsid w:val="00A228AB"/>
    <w:rsid w:val="00A2438C"/>
    <w:rsid w:val="00A27A3C"/>
    <w:rsid w:val="00A32915"/>
    <w:rsid w:val="00A35896"/>
    <w:rsid w:val="00A35AB3"/>
    <w:rsid w:val="00A36EF5"/>
    <w:rsid w:val="00A42F46"/>
    <w:rsid w:val="00A47887"/>
    <w:rsid w:val="00A5206E"/>
    <w:rsid w:val="00A520C6"/>
    <w:rsid w:val="00A61B30"/>
    <w:rsid w:val="00A62057"/>
    <w:rsid w:val="00A63163"/>
    <w:rsid w:val="00A64E81"/>
    <w:rsid w:val="00A6648C"/>
    <w:rsid w:val="00A66DEB"/>
    <w:rsid w:val="00A70861"/>
    <w:rsid w:val="00A740E4"/>
    <w:rsid w:val="00A7588D"/>
    <w:rsid w:val="00A82FB4"/>
    <w:rsid w:val="00A8415B"/>
    <w:rsid w:val="00A8649A"/>
    <w:rsid w:val="00A86C35"/>
    <w:rsid w:val="00A90651"/>
    <w:rsid w:val="00A906EC"/>
    <w:rsid w:val="00A92BE2"/>
    <w:rsid w:val="00AA0B82"/>
    <w:rsid w:val="00AA141E"/>
    <w:rsid w:val="00AA7E68"/>
    <w:rsid w:val="00AB3080"/>
    <w:rsid w:val="00AC41EC"/>
    <w:rsid w:val="00AC5525"/>
    <w:rsid w:val="00AC6B46"/>
    <w:rsid w:val="00AD1099"/>
    <w:rsid w:val="00AD213A"/>
    <w:rsid w:val="00AD3948"/>
    <w:rsid w:val="00AD3DB1"/>
    <w:rsid w:val="00AE0BD2"/>
    <w:rsid w:val="00AE447D"/>
    <w:rsid w:val="00AE6EBD"/>
    <w:rsid w:val="00B10D62"/>
    <w:rsid w:val="00B11ABA"/>
    <w:rsid w:val="00B2186C"/>
    <w:rsid w:val="00B23237"/>
    <w:rsid w:val="00B24A85"/>
    <w:rsid w:val="00B30463"/>
    <w:rsid w:val="00B30AF3"/>
    <w:rsid w:val="00B322B4"/>
    <w:rsid w:val="00B34FB2"/>
    <w:rsid w:val="00B35AB3"/>
    <w:rsid w:val="00B35F5B"/>
    <w:rsid w:val="00B438BB"/>
    <w:rsid w:val="00B466F0"/>
    <w:rsid w:val="00B46DF5"/>
    <w:rsid w:val="00B50B9F"/>
    <w:rsid w:val="00B52458"/>
    <w:rsid w:val="00B55467"/>
    <w:rsid w:val="00B63C63"/>
    <w:rsid w:val="00B67A90"/>
    <w:rsid w:val="00B71A9D"/>
    <w:rsid w:val="00B80226"/>
    <w:rsid w:val="00B811B3"/>
    <w:rsid w:val="00B834BC"/>
    <w:rsid w:val="00B85B1F"/>
    <w:rsid w:val="00B9064B"/>
    <w:rsid w:val="00B95EB5"/>
    <w:rsid w:val="00B9732D"/>
    <w:rsid w:val="00BA775E"/>
    <w:rsid w:val="00BB05AB"/>
    <w:rsid w:val="00BB205C"/>
    <w:rsid w:val="00BB2B33"/>
    <w:rsid w:val="00BB5C41"/>
    <w:rsid w:val="00BC478E"/>
    <w:rsid w:val="00BC684E"/>
    <w:rsid w:val="00BD1411"/>
    <w:rsid w:val="00BE305A"/>
    <w:rsid w:val="00BE5411"/>
    <w:rsid w:val="00BE6BA5"/>
    <w:rsid w:val="00BF5D20"/>
    <w:rsid w:val="00BF6AF0"/>
    <w:rsid w:val="00BF6B5B"/>
    <w:rsid w:val="00C004D9"/>
    <w:rsid w:val="00C11B7C"/>
    <w:rsid w:val="00C15050"/>
    <w:rsid w:val="00C15763"/>
    <w:rsid w:val="00C17C1B"/>
    <w:rsid w:val="00C25D74"/>
    <w:rsid w:val="00C33FD8"/>
    <w:rsid w:val="00C3562C"/>
    <w:rsid w:val="00C40B5E"/>
    <w:rsid w:val="00C4715A"/>
    <w:rsid w:val="00C474FA"/>
    <w:rsid w:val="00C50EEC"/>
    <w:rsid w:val="00C51146"/>
    <w:rsid w:val="00C54485"/>
    <w:rsid w:val="00C5539B"/>
    <w:rsid w:val="00C61440"/>
    <w:rsid w:val="00C636A7"/>
    <w:rsid w:val="00C66C90"/>
    <w:rsid w:val="00C73756"/>
    <w:rsid w:val="00C7426C"/>
    <w:rsid w:val="00C77034"/>
    <w:rsid w:val="00C77D1D"/>
    <w:rsid w:val="00C80464"/>
    <w:rsid w:val="00C80FB7"/>
    <w:rsid w:val="00C83119"/>
    <w:rsid w:val="00C92E93"/>
    <w:rsid w:val="00CA13FE"/>
    <w:rsid w:val="00CA4300"/>
    <w:rsid w:val="00CA6804"/>
    <w:rsid w:val="00CB3023"/>
    <w:rsid w:val="00CC1E23"/>
    <w:rsid w:val="00CC1E46"/>
    <w:rsid w:val="00CC4D23"/>
    <w:rsid w:val="00CC72A9"/>
    <w:rsid w:val="00CD31DC"/>
    <w:rsid w:val="00CD4AF7"/>
    <w:rsid w:val="00CD6699"/>
    <w:rsid w:val="00CD7B49"/>
    <w:rsid w:val="00CE3A18"/>
    <w:rsid w:val="00CE66E9"/>
    <w:rsid w:val="00CF0BAF"/>
    <w:rsid w:val="00CF5193"/>
    <w:rsid w:val="00CF641A"/>
    <w:rsid w:val="00CF7379"/>
    <w:rsid w:val="00D00D28"/>
    <w:rsid w:val="00D0332A"/>
    <w:rsid w:val="00D04937"/>
    <w:rsid w:val="00D11662"/>
    <w:rsid w:val="00D13DD2"/>
    <w:rsid w:val="00D16337"/>
    <w:rsid w:val="00D220C4"/>
    <w:rsid w:val="00D2295F"/>
    <w:rsid w:val="00D22D12"/>
    <w:rsid w:val="00D25DC1"/>
    <w:rsid w:val="00D30010"/>
    <w:rsid w:val="00D345DF"/>
    <w:rsid w:val="00D347BA"/>
    <w:rsid w:val="00D352B6"/>
    <w:rsid w:val="00D3663D"/>
    <w:rsid w:val="00D36DE1"/>
    <w:rsid w:val="00D37C8B"/>
    <w:rsid w:val="00D37CF6"/>
    <w:rsid w:val="00D405E1"/>
    <w:rsid w:val="00D4376B"/>
    <w:rsid w:val="00D513C5"/>
    <w:rsid w:val="00D567B6"/>
    <w:rsid w:val="00D62A50"/>
    <w:rsid w:val="00D7076A"/>
    <w:rsid w:val="00D710F2"/>
    <w:rsid w:val="00D71C74"/>
    <w:rsid w:val="00D7280E"/>
    <w:rsid w:val="00D7706C"/>
    <w:rsid w:val="00D80B06"/>
    <w:rsid w:val="00D81B78"/>
    <w:rsid w:val="00D827D3"/>
    <w:rsid w:val="00D8658D"/>
    <w:rsid w:val="00D865DD"/>
    <w:rsid w:val="00D92C51"/>
    <w:rsid w:val="00D975CF"/>
    <w:rsid w:val="00D978A2"/>
    <w:rsid w:val="00DA113D"/>
    <w:rsid w:val="00DA2808"/>
    <w:rsid w:val="00DA4AA6"/>
    <w:rsid w:val="00DA6ACC"/>
    <w:rsid w:val="00DC0BCF"/>
    <w:rsid w:val="00DC136D"/>
    <w:rsid w:val="00DC3384"/>
    <w:rsid w:val="00DC4B64"/>
    <w:rsid w:val="00DD44ED"/>
    <w:rsid w:val="00DD5E97"/>
    <w:rsid w:val="00DD755C"/>
    <w:rsid w:val="00DE3847"/>
    <w:rsid w:val="00DE57D4"/>
    <w:rsid w:val="00DE7F90"/>
    <w:rsid w:val="00DF013D"/>
    <w:rsid w:val="00DF2608"/>
    <w:rsid w:val="00DF41A1"/>
    <w:rsid w:val="00DF57AD"/>
    <w:rsid w:val="00E10080"/>
    <w:rsid w:val="00E10872"/>
    <w:rsid w:val="00E12095"/>
    <w:rsid w:val="00E12179"/>
    <w:rsid w:val="00E14523"/>
    <w:rsid w:val="00E15E9E"/>
    <w:rsid w:val="00E16535"/>
    <w:rsid w:val="00E20A15"/>
    <w:rsid w:val="00E20F56"/>
    <w:rsid w:val="00E32212"/>
    <w:rsid w:val="00E33364"/>
    <w:rsid w:val="00E33DFA"/>
    <w:rsid w:val="00E40E59"/>
    <w:rsid w:val="00E4607D"/>
    <w:rsid w:val="00E550FD"/>
    <w:rsid w:val="00E62739"/>
    <w:rsid w:val="00E70D46"/>
    <w:rsid w:val="00E74E6C"/>
    <w:rsid w:val="00E76D0C"/>
    <w:rsid w:val="00E81C11"/>
    <w:rsid w:val="00E82B54"/>
    <w:rsid w:val="00E87151"/>
    <w:rsid w:val="00E90F9C"/>
    <w:rsid w:val="00E93B1A"/>
    <w:rsid w:val="00E94DB0"/>
    <w:rsid w:val="00E95FCA"/>
    <w:rsid w:val="00E96918"/>
    <w:rsid w:val="00EA16FB"/>
    <w:rsid w:val="00EA66A2"/>
    <w:rsid w:val="00EA6BDC"/>
    <w:rsid w:val="00EB019D"/>
    <w:rsid w:val="00EB3550"/>
    <w:rsid w:val="00EC3B20"/>
    <w:rsid w:val="00EC5FD8"/>
    <w:rsid w:val="00ED1FF5"/>
    <w:rsid w:val="00ED4255"/>
    <w:rsid w:val="00ED6636"/>
    <w:rsid w:val="00ED6E22"/>
    <w:rsid w:val="00EE05D7"/>
    <w:rsid w:val="00EE50AE"/>
    <w:rsid w:val="00EF33B8"/>
    <w:rsid w:val="00EF3A5A"/>
    <w:rsid w:val="00EF3E59"/>
    <w:rsid w:val="00F0107E"/>
    <w:rsid w:val="00F025FF"/>
    <w:rsid w:val="00F04D09"/>
    <w:rsid w:val="00F17109"/>
    <w:rsid w:val="00F209E4"/>
    <w:rsid w:val="00F21632"/>
    <w:rsid w:val="00F23EE5"/>
    <w:rsid w:val="00F25A19"/>
    <w:rsid w:val="00F278C5"/>
    <w:rsid w:val="00F32C87"/>
    <w:rsid w:val="00F3582B"/>
    <w:rsid w:val="00F42452"/>
    <w:rsid w:val="00F43096"/>
    <w:rsid w:val="00F43C7C"/>
    <w:rsid w:val="00F44E29"/>
    <w:rsid w:val="00F46894"/>
    <w:rsid w:val="00F46D76"/>
    <w:rsid w:val="00F46DCD"/>
    <w:rsid w:val="00F470D9"/>
    <w:rsid w:val="00F476A6"/>
    <w:rsid w:val="00F47871"/>
    <w:rsid w:val="00F51AF8"/>
    <w:rsid w:val="00F55D79"/>
    <w:rsid w:val="00F57FFE"/>
    <w:rsid w:val="00F6167D"/>
    <w:rsid w:val="00F6370C"/>
    <w:rsid w:val="00F677DE"/>
    <w:rsid w:val="00F76EA7"/>
    <w:rsid w:val="00F81A77"/>
    <w:rsid w:val="00F83A5B"/>
    <w:rsid w:val="00F86649"/>
    <w:rsid w:val="00F86D87"/>
    <w:rsid w:val="00F901BE"/>
    <w:rsid w:val="00F91802"/>
    <w:rsid w:val="00F942A1"/>
    <w:rsid w:val="00F95B11"/>
    <w:rsid w:val="00F979C1"/>
    <w:rsid w:val="00FA13B8"/>
    <w:rsid w:val="00FA4E89"/>
    <w:rsid w:val="00FB28F7"/>
    <w:rsid w:val="00FB2A56"/>
    <w:rsid w:val="00FB556D"/>
    <w:rsid w:val="00FB6A21"/>
    <w:rsid w:val="00FC1CE8"/>
    <w:rsid w:val="00FC2F1B"/>
    <w:rsid w:val="00FC6671"/>
    <w:rsid w:val="00FC76F6"/>
    <w:rsid w:val="00FE20FD"/>
    <w:rsid w:val="00FE2126"/>
    <w:rsid w:val="00FE2A56"/>
    <w:rsid w:val="00FE4B82"/>
    <w:rsid w:val="00FF1FEC"/>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
    <w:name w:val="Unresolved Mention"/>
    <w:basedOn w:val="DefaultParagraphFont"/>
    <w:uiPriority w:val="99"/>
    <w:semiHidden/>
    <w:unhideWhenUsed/>
    <w:rsid w:val="001968F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
    <w:name w:val="Unresolved Mention"/>
    <w:basedOn w:val="DefaultParagraphFont"/>
    <w:uiPriority w:val="99"/>
    <w:semiHidden/>
    <w:unhideWhenUsed/>
    <w:rsid w:val="001968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sol.com/offers/comsol-news-2017-special-edition-acoustic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sol.com/offers/comsol-news-2017-special-edition-acoustics"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natalia@comsol.com"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comsol.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E4AF6-074F-4F78-A4BB-E5E1D7BA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2018-04-23T13:08:00Z</dcterms:created>
  <dcterms:modified xsi:type="dcterms:W3CDTF">2018-04-23T13:08:00Z</dcterms:modified>
</cp:coreProperties>
</file>