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2CB52" w14:textId="77777777" w:rsidR="000D5BBC" w:rsidRDefault="000D5BBC" w:rsidP="000D5BBC">
      <w:pPr>
        <w:keepNext/>
      </w:pPr>
      <w:r w:rsidRPr="000D5BBC">
        <w:drawing>
          <wp:inline distT="0" distB="0" distL="0" distR="0" wp14:anchorId="6DF62E3F" wp14:editId="796EE8C8">
            <wp:extent cx="5731510" cy="42983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4250" w14:textId="4C2BDC01" w:rsidR="00913127" w:rsidRDefault="000D5BBC" w:rsidP="000D5BBC">
      <w:pPr>
        <w:pStyle w:val="Caption"/>
      </w:pPr>
      <w:r>
        <w:t xml:space="preserve">Figure </w:t>
      </w:r>
      <w:fldSimple w:instr=" SEQ Figure \* ARABIC ">
        <w:r w:rsidR="00155E15">
          <w:rPr>
            <w:noProof/>
          </w:rPr>
          <w:t>1</w:t>
        </w:r>
      </w:fldSimple>
      <w:r>
        <w:t xml:space="preserve">: Gaiter domain (blue) in </w:t>
      </w:r>
      <w:proofErr w:type="spellStart"/>
      <w:r>
        <w:t>it's</w:t>
      </w:r>
      <w:proofErr w:type="spellEnd"/>
      <w:r>
        <w:t xml:space="preserve"> initial position</w:t>
      </w:r>
    </w:p>
    <w:p w14:paraId="5662F093" w14:textId="77777777" w:rsidR="000D5BBC" w:rsidRDefault="000D5BBC" w:rsidP="000D5BBC">
      <w:pPr>
        <w:keepNext/>
      </w:pPr>
      <w:r>
        <w:rPr>
          <w:noProof/>
        </w:rPr>
        <w:drawing>
          <wp:inline distT="0" distB="0" distL="0" distR="0" wp14:anchorId="112A7D1D" wp14:editId="4E655222">
            <wp:extent cx="5731510" cy="31343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E66E" w14:textId="68BF7077" w:rsidR="000D5BBC" w:rsidRDefault="000D5BBC" w:rsidP="000D5BBC">
      <w:pPr>
        <w:pStyle w:val="Caption"/>
      </w:pPr>
      <w:r>
        <w:t xml:space="preserve">Figure </w:t>
      </w:r>
      <w:fldSimple w:instr=" SEQ Figure \* ARABIC ">
        <w:r w:rsidR="00155E15">
          <w:rPr>
            <w:noProof/>
          </w:rPr>
          <w:t>2</w:t>
        </w:r>
      </w:fldSimple>
      <w:r>
        <w:t>: Contact pair settings for radial "snap" onto shaft OD</w:t>
      </w:r>
    </w:p>
    <w:p w14:paraId="3B6F3957" w14:textId="77777777" w:rsidR="00155E15" w:rsidRDefault="00155E15" w:rsidP="00155E15">
      <w:pPr>
        <w:keepNext/>
      </w:pPr>
      <w:r>
        <w:rPr>
          <w:noProof/>
        </w:rPr>
        <w:lastRenderedPageBreak/>
        <w:drawing>
          <wp:inline distT="0" distB="0" distL="0" distR="0" wp14:anchorId="312383E9" wp14:editId="3E67165E">
            <wp:extent cx="5731510" cy="31343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3430" w14:textId="5A26DAE5" w:rsidR="000D5BBC" w:rsidRDefault="00155E15" w:rsidP="00155E1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Contact condition settings for radial snap</w:t>
      </w:r>
    </w:p>
    <w:p w14:paraId="368A0F55" w14:textId="77777777" w:rsidR="00155E15" w:rsidRDefault="00155E15" w:rsidP="00155E15">
      <w:pPr>
        <w:keepNext/>
      </w:pPr>
      <w:r>
        <w:rPr>
          <w:noProof/>
        </w:rPr>
        <w:drawing>
          <wp:inline distT="0" distB="0" distL="0" distR="0" wp14:anchorId="77A89E57" wp14:editId="0CA35A4A">
            <wp:extent cx="5731510" cy="31343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4A58" w14:textId="6F2B2A7A" w:rsidR="00155E15" w:rsidRDefault="00155E15" w:rsidP="00155E1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Aveop1 function (line)</w:t>
      </w:r>
    </w:p>
    <w:p w14:paraId="0F70F0AF" w14:textId="5997A573" w:rsidR="00155E15" w:rsidRDefault="00155E15" w:rsidP="00155E15">
      <w:r>
        <w:t>The model uses an auxiliary sweep of a dimensionless parameter (“para”) using range(0,0.25,1) to progress from initial condition to the assembled condition.</w:t>
      </w:r>
    </w:p>
    <w:p w14:paraId="1AF7C58E" w14:textId="77777777" w:rsidR="00155E15" w:rsidRDefault="00155E15" w:rsidP="00155E15">
      <w:pPr>
        <w:keepNext/>
      </w:pPr>
      <w:r w:rsidRPr="00155E15">
        <w:lastRenderedPageBreak/>
        <w:drawing>
          <wp:inline distT="0" distB="0" distL="0" distR="0" wp14:anchorId="340E47F9" wp14:editId="41FA99D8">
            <wp:extent cx="5731510" cy="42983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2FA3" w14:textId="370F37B8" w:rsidR="00155E15" w:rsidRDefault="00155E15" w:rsidP="00155E1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>: average displacement of gaiter - seems to be almost double the defined displacement</w:t>
      </w:r>
    </w:p>
    <w:p w14:paraId="7C8AA7E3" w14:textId="77777777" w:rsidR="00155E15" w:rsidRDefault="00155E15" w:rsidP="00155E15">
      <w:pPr>
        <w:keepNext/>
      </w:pPr>
      <w:r w:rsidRPr="00155E15">
        <w:lastRenderedPageBreak/>
        <w:drawing>
          <wp:inline distT="0" distB="0" distL="0" distR="0" wp14:anchorId="667B73D8" wp14:editId="3298E269">
            <wp:extent cx="5731510" cy="429831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7614" w14:textId="3CBBE2B4" w:rsidR="00155E15" w:rsidRPr="00155E15" w:rsidRDefault="00155E15" w:rsidP="00155E15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>: Final displacement in assembled position</w:t>
      </w:r>
    </w:p>
    <w:sectPr w:rsidR="00155E15" w:rsidRPr="00155E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B1AA3" w14:textId="77777777" w:rsidR="00155E15" w:rsidRDefault="00155E15" w:rsidP="00155E15">
      <w:pPr>
        <w:spacing w:after="0" w:line="240" w:lineRule="auto"/>
      </w:pPr>
      <w:r>
        <w:separator/>
      </w:r>
    </w:p>
  </w:endnote>
  <w:endnote w:type="continuationSeparator" w:id="0">
    <w:p w14:paraId="1CAED9DA" w14:textId="77777777" w:rsidR="00155E15" w:rsidRDefault="00155E15" w:rsidP="0015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71318" w14:textId="77777777" w:rsidR="00155E15" w:rsidRDefault="00155E15" w:rsidP="00155E15">
      <w:pPr>
        <w:spacing w:after="0" w:line="240" w:lineRule="auto"/>
      </w:pPr>
      <w:r>
        <w:separator/>
      </w:r>
    </w:p>
  </w:footnote>
  <w:footnote w:type="continuationSeparator" w:id="0">
    <w:p w14:paraId="29342E03" w14:textId="77777777" w:rsidR="00155E15" w:rsidRDefault="00155E15" w:rsidP="00155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E2753"/>
    <w:multiLevelType w:val="multilevel"/>
    <w:tmpl w:val="2CBEE66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13E2A86"/>
    <w:multiLevelType w:val="multilevel"/>
    <w:tmpl w:val="E640E6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BC"/>
    <w:rsid w:val="00013164"/>
    <w:rsid w:val="000D5BBC"/>
    <w:rsid w:val="00155E15"/>
    <w:rsid w:val="006E4BCB"/>
    <w:rsid w:val="007910A8"/>
    <w:rsid w:val="007C193E"/>
    <w:rsid w:val="00913127"/>
    <w:rsid w:val="009F2271"/>
    <w:rsid w:val="00A4061C"/>
    <w:rsid w:val="00CF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38362"/>
  <w15:chartTrackingRefBased/>
  <w15:docId w15:val="{0FA71183-7452-4B4E-B017-8944A796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93E"/>
    <w:rPr>
      <w:rFonts w:ascii="Arial" w:hAnsi="Arial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013164"/>
    <w:pPr>
      <w:numPr>
        <w:numId w:val="1"/>
      </w:numPr>
      <w:spacing w:before="240" w:after="120" w:line="240" w:lineRule="auto"/>
      <w:ind w:left="357" w:hanging="357"/>
      <w:jc w:val="both"/>
      <w:outlineLvl w:val="0"/>
    </w:pPr>
    <w:rPr>
      <w:rFonts w:cs="Arial"/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193E"/>
    <w:pPr>
      <w:keepNext/>
      <w:keepLines/>
      <w:numPr>
        <w:ilvl w:val="1"/>
        <w:numId w:val="3"/>
      </w:numPr>
      <w:spacing w:before="120" w:after="120"/>
      <w:ind w:left="578" w:hanging="578"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193E"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164"/>
    <w:rPr>
      <w:rFonts w:ascii="Arial" w:hAnsi="Arial" w:cs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7C193E"/>
    <w:rPr>
      <w:rFonts w:ascii="Arial" w:eastAsiaTheme="majorEastAsia" w:hAnsi="Arial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C193E"/>
    <w:rPr>
      <w:rFonts w:ascii="Arial" w:eastAsiaTheme="majorEastAsia" w:hAnsi="Arial" w:cstheme="majorBid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C193E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193E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7C193E"/>
    <w:pPr>
      <w:spacing w:after="200" w:line="240" w:lineRule="auto"/>
    </w:pPr>
    <w:rPr>
      <w:i/>
      <w:iCs/>
      <w:sz w:val="18"/>
      <w:szCs w:val="18"/>
    </w:rPr>
  </w:style>
  <w:style w:type="paragraph" w:customStyle="1" w:styleId="Code">
    <w:name w:val="Code"/>
    <w:basedOn w:val="Normal"/>
    <w:qFormat/>
    <w:rsid w:val="007910A8"/>
    <w:pPr>
      <w:spacing w:after="0"/>
    </w:pPr>
    <w:rPr>
      <w:rFonts w:ascii="Courier New" w:hAnsi="Courier New" w:cs="Courier New"/>
      <w:sz w:val="18"/>
      <w:szCs w:val="18"/>
    </w:rPr>
  </w:style>
  <w:style w:type="paragraph" w:styleId="ListParagraph">
    <w:name w:val="List Paragraph"/>
    <w:basedOn w:val="Normal"/>
    <w:uiPriority w:val="34"/>
    <w:qFormat/>
    <w:rsid w:val="00A40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Harradine</dc:creator>
  <cp:keywords/>
  <dc:description/>
  <cp:lastModifiedBy>Mark Harradine</cp:lastModifiedBy>
  <cp:revision>1</cp:revision>
  <dcterms:created xsi:type="dcterms:W3CDTF">2022-05-24T06:56:00Z</dcterms:created>
  <dcterms:modified xsi:type="dcterms:W3CDTF">2022-05-24T07:19:00Z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df92d3-bc41-4011-84ae-24af45e15272_Enabled">
    <vt:lpwstr>true</vt:lpwstr>
  </property>
  <property fmtid="{D5CDD505-2E9C-101B-9397-08002B2CF9AE}" pid="3" name="MSIP_Label_a5df92d3-bc41-4011-84ae-24af45e15272_SetDate">
    <vt:lpwstr>2022-05-24T06:56:35Z</vt:lpwstr>
  </property>
  <property fmtid="{D5CDD505-2E9C-101B-9397-08002B2CF9AE}" pid="4" name="MSIP_Label_a5df92d3-bc41-4011-84ae-24af45e15272_Method">
    <vt:lpwstr>Standard</vt:lpwstr>
  </property>
  <property fmtid="{D5CDD505-2E9C-101B-9397-08002B2CF9AE}" pid="5" name="MSIP_Label_a5df92d3-bc41-4011-84ae-24af45e15272_Name">
    <vt:lpwstr>a5df92d3-bc41-4011-84ae-24af45e15272</vt:lpwstr>
  </property>
  <property fmtid="{D5CDD505-2E9C-101B-9397-08002B2CF9AE}" pid="6" name="MSIP_Label_a5df92d3-bc41-4011-84ae-24af45e15272_SiteId">
    <vt:lpwstr>079132a0-3864-4413-a77e-c26f1fb47e37</vt:lpwstr>
  </property>
  <property fmtid="{D5CDD505-2E9C-101B-9397-08002B2CF9AE}" pid="7" name="MSIP_Label_a5df92d3-bc41-4011-84ae-24af45e15272_ActionId">
    <vt:lpwstr>2f7e6262-0710-4513-a661-182f78708ed0</vt:lpwstr>
  </property>
  <property fmtid="{D5CDD505-2E9C-101B-9397-08002B2CF9AE}" pid="8" name="MSIP_Label_a5df92d3-bc41-4011-84ae-24af45e15272_ContentBits">
    <vt:lpwstr>0</vt:lpwstr>
  </property>
</Properties>
</file>